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04B" w:rsidRPr="003B604B" w:rsidRDefault="003B604B" w:rsidP="005455EE">
      <w:pPr>
        <w:jc w:val="center"/>
        <w:rPr>
          <w:b/>
          <w:sz w:val="28"/>
          <w:szCs w:val="28"/>
        </w:rPr>
      </w:pPr>
    </w:p>
    <w:p w:rsidR="005455EE" w:rsidRPr="003B604B" w:rsidRDefault="005455EE" w:rsidP="005455EE">
      <w:pPr>
        <w:jc w:val="center"/>
        <w:rPr>
          <w:b/>
          <w:sz w:val="28"/>
          <w:szCs w:val="28"/>
        </w:rPr>
      </w:pPr>
      <w:r w:rsidRPr="003B604B">
        <w:rPr>
          <w:b/>
          <w:sz w:val="28"/>
          <w:szCs w:val="28"/>
        </w:rPr>
        <w:t xml:space="preserve">Заключение </w:t>
      </w:r>
    </w:p>
    <w:p w:rsidR="005455EE" w:rsidRPr="003B604B" w:rsidRDefault="00812361" w:rsidP="005455EE">
      <w:pPr>
        <w:jc w:val="center"/>
        <w:rPr>
          <w:b/>
          <w:sz w:val="28"/>
          <w:szCs w:val="28"/>
        </w:rPr>
      </w:pPr>
      <w:r>
        <w:rPr>
          <w:b/>
          <w:sz w:val="28"/>
          <w:szCs w:val="28"/>
        </w:rPr>
        <w:t>С</w:t>
      </w:r>
      <w:r w:rsidR="005455EE" w:rsidRPr="003B604B">
        <w:rPr>
          <w:b/>
          <w:sz w:val="28"/>
          <w:szCs w:val="28"/>
        </w:rPr>
        <w:t xml:space="preserve">четной палаты </w:t>
      </w:r>
      <w:r>
        <w:rPr>
          <w:b/>
          <w:sz w:val="28"/>
          <w:szCs w:val="28"/>
        </w:rPr>
        <w:t>Унечского района</w:t>
      </w:r>
    </w:p>
    <w:p w:rsidR="005455EE" w:rsidRPr="003B604B" w:rsidRDefault="005455EE" w:rsidP="005455EE">
      <w:pPr>
        <w:jc w:val="center"/>
        <w:rPr>
          <w:rFonts w:eastAsia="SimSun"/>
          <w:b/>
          <w:bCs/>
          <w:sz w:val="28"/>
          <w:szCs w:val="28"/>
        </w:rPr>
      </w:pPr>
      <w:r w:rsidRPr="003B604B">
        <w:rPr>
          <w:b/>
          <w:sz w:val="28"/>
          <w:szCs w:val="28"/>
        </w:rPr>
        <w:t xml:space="preserve">на </w:t>
      </w:r>
      <w:r w:rsidRPr="003B604B">
        <w:rPr>
          <w:rFonts w:eastAsia="SimSun"/>
          <w:b/>
          <w:bCs/>
          <w:sz w:val="28"/>
          <w:szCs w:val="28"/>
        </w:rPr>
        <w:t>годовой отчет</w:t>
      </w:r>
      <w:r w:rsidR="00812361">
        <w:rPr>
          <w:rFonts w:eastAsia="SimSun"/>
          <w:b/>
          <w:bCs/>
          <w:sz w:val="28"/>
          <w:szCs w:val="28"/>
        </w:rPr>
        <w:t xml:space="preserve"> </w:t>
      </w:r>
      <w:bookmarkStart w:id="0" w:name="_GoBack"/>
      <w:bookmarkEnd w:id="0"/>
      <w:r w:rsidRPr="003B604B">
        <w:rPr>
          <w:rFonts w:eastAsia="SimSun"/>
          <w:b/>
          <w:bCs/>
          <w:sz w:val="28"/>
          <w:szCs w:val="28"/>
        </w:rPr>
        <w:t xml:space="preserve">об исполнении </w:t>
      </w:r>
      <w:r w:rsidRPr="003B604B">
        <w:rPr>
          <w:b/>
          <w:sz w:val="28"/>
          <w:szCs w:val="28"/>
        </w:rPr>
        <w:t>бюджета муниципального образования «</w:t>
      </w:r>
      <w:r w:rsidR="00C02DC8" w:rsidRPr="003B604B">
        <w:rPr>
          <w:b/>
          <w:sz w:val="28"/>
          <w:szCs w:val="28"/>
        </w:rPr>
        <w:t>Старогутнян</w:t>
      </w:r>
      <w:r w:rsidRPr="003B604B">
        <w:rPr>
          <w:b/>
          <w:sz w:val="28"/>
          <w:szCs w:val="28"/>
        </w:rPr>
        <w:t>ское сельское поселение» Унечского района за 201</w:t>
      </w:r>
      <w:r w:rsidR="003B604B" w:rsidRPr="003B604B">
        <w:rPr>
          <w:b/>
          <w:sz w:val="28"/>
          <w:szCs w:val="28"/>
        </w:rPr>
        <w:t>6</w:t>
      </w:r>
      <w:r w:rsidRPr="003B604B">
        <w:rPr>
          <w:b/>
          <w:sz w:val="28"/>
          <w:szCs w:val="28"/>
        </w:rPr>
        <w:t xml:space="preserve"> год </w:t>
      </w:r>
    </w:p>
    <w:p w:rsidR="005455EE" w:rsidRPr="003B604B" w:rsidRDefault="005455EE" w:rsidP="005455EE">
      <w:pPr>
        <w:ind w:right="113"/>
        <w:jc w:val="both"/>
        <w:rPr>
          <w:b/>
          <w:sz w:val="28"/>
          <w:szCs w:val="28"/>
        </w:rPr>
      </w:pPr>
    </w:p>
    <w:p w:rsidR="00FC1427" w:rsidRPr="00A21FA3" w:rsidRDefault="00FC1427" w:rsidP="00FC1427">
      <w:pPr>
        <w:autoSpaceDE w:val="0"/>
        <w:autoSpaceDN w:val="0"/>
        <w:adjustRightInd w:val="0"/>
        <w:spacing w:before="120"/>
        <w:ind w:firstLine="709"/>
        <w:jc w:val="both"/>
        <w:outlineLvl w:val="1"/>
        <w:rPr>
          <w:sz w:val="28"/>
          <w:szCs w:val="28"/>
        </w:rPr>
      </w:pPr>
      <w:r w:rsidRPr="00A21FA3">
        <w:rPr>
          <w:sz w:val="28"/>
          <w:szCs w:val="28"/>
        </w:rPr>
        <w:t>(Утверждено председателем Счетной палаты Унечского района                                                                            2</w:t>
      </w:r>
      <w:r>
        <w:rPr>
          <w:sz w:val="28"/>
          <w:szCs w:val="28"/>
        </w:rPr>
        <w:t>8</w:t>
      </w:r>
      <w:r w:rsidRPr="00A21FA3">
        <w:rPr>
          <w:sz w:val="28"/>
          <w:szCs w:val="28"/>
        </w:rPr>
        <w:t xml:space="preserve"> апреля  2017 года)</w:t>
      </w:r>
    </w:p>
    <w:p w:rsidR="005455EE" w:rsidRPr="003B604B" w:rsidRDefault="005455EE" w:rsidP="005455EE">
      <w:pPr>
        <w:ind w:right="113"/>
        <w:jc w:val="both"/>
        <w:rPr>
          <w:b/>
          <w:sz w:val="28"/>
          <w:szCs w:val="28"/>
          <w:highlight w:val="lightGray"/>
        </w:rPr>
      </w:pPr>
    </w:p>
    <w:p w:rsidR="003B604B" w:rsidRDefault="003B604B" w:rsidP="003B604B">
      <w:pPr>
        <w:autoSpaceDE w:val="0"/>
        <w:autoSpaceDN w:val="0"/>
        <w:adjustRightInd w:val="0"/>
        <w:spacing w:before="120" w:after="120"/>
        <w:ind w:firstLine="709"/>
        <w:jc w:val="both"/>
        <w:outlineLvl w:val="1"/>
        <w:rPr>
          <w:sz w:val="28"/>
          <w:szCs w:val="28"/>
        </w:rPr>
      </w:pPr>
      <w:r>
        <w:rPr>
          <w:b/>
          <w:sz w:val="28"/>
          <w:szCs w:val="28"/>
        </w:rPr>
        <w:t>1. Основание для проведения внешней проверки:</w:t>
      </w:r>
      <w:r>
        <w:rPr>
          <w:sz w:val="28"/>
          <w:szCs w:val="28"/>
        </w:rPr>
        <w:t xml:space="preserve"> решение</w:t>
      </w:r>
      <w:r>
        <w:rPr>
          <w:color w:val="008000"/>
          <w:sz w:val="28"/>
          <w:szCs w:val="28"/>
        </w:rPr>
        <w:t xml:space="preserve"> </w:t>
      </w:r>
      <w:r>
        <w:rPr>
          <w:sz w:val="28"/>
          <w:szCs w:val="28"/>
        </w:rPr>
        <w:t xml:space="preserve">Унечского районного Совета народных депутатов  от 23.08.2013 г. № 4-486 «О Счетной палате Унечского района», п.п. 1.3.9. п 1.3. плана работы Счетной палаты на  2017 год, утвержденный приказом Счетной палаты от 23.12.2016 г. №53 (в редакции от 26.01.2017 г. №1), п. 2.ст. 264,4 Бюджетного кодекса РФ. </w:t>
      </w:r>
    </w:p>
    <w:p w:rsidR="003B604B" w:rsidRPr="00E37878" w:rsidRDefault="003B604B" w:rsidP="003B604B">
      <w:pPr>
        <w:autoSpaceDE w:val="0"/>
        <w:autoSpaceDN w:val="0"/>
        <w:adjustRightInd w:val="0"/>
        <w:spacing w:before="120"/>
        <w:ind w:firstLine="709"/>
        <w:jc w:val="both"/>
        <w:outlineLvl w:val="1"/>
        <w:rPr>
          <w:bCs/>
          <w:color w:val="000000"/>
          <w:sz w:val="28"/>
          <w:szCs w:val="28"/>
        </w:rPr>
      </w:pPr>
      <w:r w:rsidRPr="00E37878">
        <w:rPr>
          <w:b/>
          <w:bCs/>
          <w:color w:val="000000"/>
          <w:spacing w:val="-9"/>
          <w:sz w:val="28"/>
          <w:szCs w:val="28"/>
        </w:rPr>
        <w:t xml:space="preserve">2. Предмет </w:t>
      </w:r>
      <w:r w:rsidRPr="00E37878">
        <w:rPr>
          <w:b/>
          <w:bCs/>
          <w:color w:val="000000"/>
          <w:spacing w:val="-6"/>
          <w:sz w:val="28"/>
          <w:szCs w:val="28"/>
        </w:rPr>
        <w:t>экспертно-аналитического мероприятия</w:t>
      </w:r>
      <w:r w:rsidRPr="00E37878">
        <w:rPr>
          <w:b/>
          <w:bCs/>
          <w:color w:val="000000"/>
          <w:spacing w:val="-9"/>
          <w:sz w:val="28"/>
          <w:szCs w:val="28"/>
        </w:rPr>
        <w:t xml:space="preserve">: </w:t>
      </w:r>
      <w:r w:rsidRPr="00E37878">
        <w:rPr>
          <w:sz w:val="28"/>
          <w:szCs w:val="28"/>
        </w:rPr>
        <w:t>бюджетная отчетность и иные документы, содержащие информацию об исполнении бюджета</w:t>
      </w:r>
      <w:r w:rsidRPr="00E37878">
        <w:rPr>
          <w:bCs/>
          <w:color w:val="000000"/>
          <w:sz w:val="28"/>
          <w:szCs w:val="28"/>
        </w:rPr>
        <w:t xml:space="preserve"> </w:t>
      </w:r>
      <w:r>
        <w:rPr>
          <w:bCs/>
          <w:color w:val="000000"/>
          <w:sz w:val="28"/>
          <w:szCs w:val="28"/>
        </w:rPr>
        <w:t>Старогутнянского</w:t>
      </w:r>
      <w:r w:rsidRPr="00E37878">
        <w:rPr>
          <w:bCs/>
          <w:color w:val="000000"/>
          <w:sz w:val="28"/>
          <w:szCs w:val="28"/>
        </w:rPr>
        <w:t xml:space="preserve"> </w:t>
      </w:r>
      <w:r>
        <w:rPr>
          <w:bCs/>
          <w:color w:val="000000"/>
          <w:sz w:val="28"/>
          <w:szCs w:val="28"/>
        </w:rPr>
        <w:t>сельского поселения</w:t>
      </w:r>
      <w:r w:rsidRPr="00E37878">
        <w:rPr>
          <w:bCs/>
          <w:color w:val="000000"/>
          <w:sz w:val="28"/>
          <w:szCs w:val="28"/>
        </w:rPr>
        <w:t xml:space="preserve"> за 201</w:t>
      </w:r>
      <w:r>
        <w:rPr>
          <w:bCs/>
          <w:color w:val="000000"/>
          <w:sz w:val="28"/>
          <w:szCs w:val="28"/>
        </w:rPr>
        <w:t>6</w:t>
      </w:r>
      <w:r w:rsidRPr="00E37878">
        <w:rPr>
          <w:bCs/>
          <w:color w:val="000000"/>
          <w:sz w:val="28"/>
          <w:szCs w:val="28"/>
        </w:rPr>
        <w:t xml:space="preserve"> год.</w:t>
      </w:r>
    </w:p>
    <w:p w:rsidR="003B604B" w:rsidRPr="00E37878" w:rsidRDefault="003B604B" w:rsidP="003B604B">
      <w:pPr>
        <w:autoSpaceDE w:val="0"/>
        <w:autoSpaceDN w:val="0"/>
        <w:adjustRightInd w:val="0"/>
        <w:spacing w:before="120"/>
        <w:ind w:firstLine="709"/>
        <w:jc w:val="both"/>
        <w:outlineLvl w:val="1"/>
        <w:rPr>
          <w:sz w:val="28"/>
          <w:szCs w:val="28"/>
        </w:rPr>
      </w:pPr>
      <w:r w:rsidRPr="00E37878">
        <w:rPr>
          <w:b/>
          <w:bCs/>
          <w:color w:val="000000"/>
          <w:sz w:val="28"/>
          <w:szCs w:val="28"/>
        </w:rPr>
        <w:t xml:space="preserve">3. </w:t>
      </w:r>
      <w:r>
        <w:rPr>
          <w:b/>
          <w:sz w:val="28"/>
          <w:szCs w:val="28"/>
        </w:rPr>
        <w:t>Объект экспертно-аналитического мероприятия</w:t>
      </w:r>
      <w:r w:rsidRPr="00E37878">
        <w:rPr>
          <w:b/>
          <w:sz w:val="28"/>
          <w:szCs w:val="28"/>
        </w:rPr>
        <w:t>:</w:t>
      </w:r>
      <w:r w:rsidRPr="00E37878">
        <w:rPr>
          <w:sz w:val="28"/>
          <w:szCs w:val="28"/>
        </w:rPr>
        <w:t xml:space="preserve"> администрация сельского поселения.</w:t>
      </w:r>
    </w:p>
    <w:p w:rsidR="003B604B" w:rsidRPr="00E37878" w:rsidRDefault="003B604B" w:rsidP="003B604B">
      <w:pPr>
        <w:widowControl w:val="0"/>
        <w:spacing w:before="120"/>
        <w:ind w:firstLine="709"/>
        <w:jc w:val="both"/>
        <w:rPr>
          <w:sz w:val="28"/>
          <w:szCs w:val="28"/>
        </w:rPr>
      </w:pPr>
      <w:r w:rsidRPr="00E37878">
        <w:rPr>
          <w:b/>
          <w:sz w:val="28"/>
          <w:szCs w:val="28"/>
        </w:rPr>
        <w:t>4. Цели и вопросы экспертно-аналитического мероприятия:</w:t>
      </w:r>
      <w:r w:rsidRPr="00E37878">
        <w:rPr>
          <w:sz w:val="28"/>
          <w:szCs w:val="28"/>
        </w:rPr>
        <w:t xml:space="preserve">  </w:t>
      </w:r>
    </w:p>
    <w:p w:rsidR="003B604B" w:rsidRDefault="003B604B" w:rsidP="003B604B">
      <w:pPr>
        <w:widowControl w:val="0"/>
        <w:tabs>
          <w:tab w:val="left" w:pos="2552"/>
        </w:tabs>
        <w:spacing w:before="120"/>
        <w:ind w:firstLine="709"/>
        <w:jc w:val="both"/>
        <w:rPr>
          <w:rFonts w:eastAsia="Calibri"/>
          <w:snapToGrid w:val="0"/>
          <w:sz w:val="28"/>
          <w:szCs w:val="28"/>
          <w:lang w:eastAsia="en-US"/>
        </w:rPr>
      </w:pPr>
      <w:r w:rsidRPr="00363606">
        <w:rPr>
          <w:rFonts w:eastAsia="Calibri"/>
          <w:b/>
          <w:snapToGrid w:val="0"/>
          <w:sz w:val="28"/>
          <w:szCs w:val="28"/>
          <w:lang w:eastAsia="en-US"/>
        </w:rPr>
        <w:t>4.1.</w:t>
      </w:r>
      <w:r>
        <w:rPr>
          <w:rFonts w:eastAsia="Calibri"/>
          <w:b/>
          <w:snapToGrid w:val="0"/>
          <w:sz w:val="28"/>
          <w:szCs w:val="28"/>
          <w:lang w:eastAsia="en-US"/>
        </w:rPr>
        <w:t xml:space="preserve"> </w:t>
      </w:r>
      <w:r w:rsidRPr="00363606">
        <w:rPr>
          <w:rFonts w:eastAsia="Calibri"/>
          <w:b/>
          <w:snapToGrid w:val="0"/>
          <w:sz w:val="28"/>
          <w:szCs w:val="28"/>
          <w:lang w:eastAsia="en-US"/>
        </w:rPr>
        <w:t>Цель 1</w:t>
      </w:r>
      <w:r>
        <w:rPr>
          <w:rFonts w:eastAsia="Calibri"/>
          <w:b/>
          <w:snapToGrid w:val="0"/>
          <w:sz w:val="28"/>
          <w:szCs w:val="28"/>
          <w:lang w:eastAsia="en-US"/>
        </w:rPr>
        <w:t xml:space="preserve">. </w:t>
      </w:r>
      <w:r w:rsidRPr="00363606">
        <w:rPr>
          <w:rFonts w:eastAsia="Calibri"/>
          <w:snapToGrid w:val="0"/>
          <w:sz w:val="28"/>
          <w:szCs w:val="28"/>
          <w:lang w:eastAsia="en-US"/>
        </w:rPr>
        <w:t>О</w:t>
      </w:r>
      <w:r w:rsidRPr="00E37878">
        <w:rPr>
          <w:rFonts w:eastAsia="Calibri"/>
          <w:snapToGrid w:val="0"/>
          <w:sz w:val="28"/>
          <w:szCs w:val="28"/>
          <w:lang w:eastAsia="en-US"/>
        </w:rPr>
        <w:t>ценить основные показатели бюджетной отчетности.</w:t>
      </w:r>
    </w:p>
    <w:p w:rsidR="003B604B" w:rsidRPr="00E37878" w:rsidRDefault="003B604B" w:rsidP="003B604B">
      <w:pPr>
        <w:widowControl w:val="0"/>
        <w:tabs>
          <w:tab w:val="left" w:pos="2552"/>
        </w:tabs>
        <w:ind w:firstLine="709"/>
        <w:jc w:val="both"/>
        <w:rPr>
          <w:rFonts w:eastAsia="Calibri"/>
          <w:sz w:val="28"/>
          <w:szCs w:val="28"/>
          <w:lang w:eastAsia="en-US"/>
        </w:rPr>
      </w:pPr>
      <w:r w:rsidRPr="00E37878">
        <w:rPr>
          <w:rFonts w:eastAsia="Calibri"/>
          <w:sz w:val="28"/>
          <w:szCs w:val="28"/>
          <w:lang w:eastAsia="en-US"/>
        </w:rPr>
        <w:t>4.1.1. Анализ исполнения бюджета в разрезе доходных источников</w:t>
      </w:r>
      <w:r>
        <w:rPr>
          <w:rFonts w:eastAsia="Calibri"/>
          <w:sz w:val="28"/>
          <w:szCs w:val="28"/>
          <w:lang w:eastAsia="en-US"/>
        </w:rPr>
        <w:t>.</w:t>
      </w:r>
    </w:p>
    <w:p w:rsidR="003B604B" w:rsidRPr="00E37878" w:rsidRDefault="003B604B" w:rsidP="003B604B">
      <w:pPr>
        <w:widowControl w:val="0"/>
        <w:tabs>
          <w:tab w:val="left" w:pos="2552"/>
        </w:tabs>
        <w:ind w:left="708" w:firstLine="12"/>
        <w:jc w:val="both"/>
        <w:rPr>
          <w:rFonts w:eastAsia="Calibri"/>
          <w:sz w:val="28"/>
          <w:szCs w:val="28"/>
          <w:lang w:eastAsia="en-US"/>
        </w:rPr>
      </w:pPr>
      <w:r w:rsidRPr="00E37878">
        <w:rPr>
          <w:rFonts w:eastAsia="Calibri"/>
          <w:sz w:val="28"/>
          <w:szCs w:val="28"/>
          <w:lang w:eastAsia="en-US"/>
        </w:rPr>
        <w:t>4.1.2.</w:t>
      </w:r>
      <w:r>
        <w:rPr>
          <w:rFonts w:eastAsia="Calibri"/>
          <w:sz w:val="28"/>
          <w:szCs w:val="28"/>
          <w:lang w:eastAsia="en-US"/>
        </w:rPr>
        <w:t xml:space="preserve"> </w:t>
      </w:r>
      <w:r w:rsidRPr="00E37878">
        <w:rPr>
          <w:rFonts w:eastAsia="Calibri"/>
          <w:sz w:val="28"/>
          <w:szCs w:val="28"/>
          <w:lang w:eastAsia="en-US"/>
        </w:rPr>
        <w:t>Анализ исполнения бюджета по расходам: по разделам и подразделам бюджетной классификации;</w:t>
      </w:r>
      <w:r>
        <w:rPr>
          <w:rFonts w:eastAsia="Calibri"/>
          <w:sz w:val="28"/>
          <w:szCs w:val="28"/>
          <w:lang w:eastAsia="en-US"/>
        </w:rPr>
        <w:t xml:space="preserve"> </w:t>
      </w:r>
      <w:r w:rsidRPr="00E37878">
        <w:rPr>
          <w:rFonts w:eastAsia="Calibri"/>
          <w:sz w:val="28"/>
          <w:szCs w:val="28"/>
          <w:lang w:eastAsia="en-US"/>
        </w:rPr>
        <w:t>по ведомственной структуре расходов.</w:t>
      </w:r>
    </w:p>
    <w:p w:rsidR="003B604B" w:rsidRPr="00E37878" w:rsidRDefault="003B604B" w:rsidP="003B604B">
      <w:pPr>
        <w:widowControl w:val="0"/>
        <w:tabs>
          <w:tab w:val="left" w:pos="2552"/>
        </w:tabs>
        <w:ind w:firstLine="720"/>
        <w:jc w:val="both"/>
        <w:rPr>
          <w:rFonts w:eastAsia="Calibri"/>
          <w:sz w:val="28"/>
          <w:szCs w:val="28"/>
          <w:lang w:eastAsia="en-US"/>
        </w:rPr>
      </w:pPr>
      <w:r w:rsidRPr="00E37878">
        <w:rPr>
          <w:rFonts w:eastAsia="Calibri"/>
          <w:sz w:val="28"/>
          <w:szCs w:val="28"/>
          <w:lang w:eastAsia="en-US"/>
        </w:rPr>
        <w:t>4.1.3. Анализ дефицита (профицита) бюджета и источников финансирования дефицита бюджета.</w:t>
      </w:r>
    </w:p>
    <w:p w:rsidR="003B604B" w:rsidRPr="001478DE" w:rsidRDefault="003B604B" w:rsidP="003B604B">
      <w:pPr>
        <w:widowControl w:val="0"/>
        <w:tabs>
          <w:tab w:val="left" w:pos="2552"/>
        </w:tabs>
        <w:ind w:firstLine="720"/>
        <w:jc w:val="both"/>
        <w:rPr>
          <w:rFonts w:eastAsia="Calibri"/>
          <w:snapToGrid w:val="0"/>
          <w:spacing w:val="-4"/>
          <w:sz w:val="28"/>
          <w:szCs w:val="28"/>
          <w:lang w:eastAsia="en-US"/>
        </w:rPr>
      </w:pPr>
      <w:r w:rsidRPr="001478DE">
        <w:rPr>
          <w:rFonts w:eastAsia="Calibri"/>
          <w:spacing w:val="-4"/>
          <w:sz w:val="28"/>
          <w:szCs w:val="28"/>
          <w:lang w:eastAsia="en-US"/>
        </w:rPr>
        <w:t>4.1.4. Проверка состояния внутреннего долга муниципального образования.</w:t>
      </w:r>
    </w:p>
    <w:p w:rsidR="003B604B" w:rsidRDefault="003B604B" w:rsidP="003B604B">
      <w:pPr>
        <w:widowControl w:val="0"/>
        <w:tabs>
          <w:tab w:val="left" w:pos="0"/>
        </w:tabs>
        <w:spacing w:before="120"/>
        <w:jc w:val="both"/>
        <w:rPr>
          <w:rFonts w:eastAsia="Calibri"/>
          <w:snapToGrid w:val="0"/>
          <w:sz w:val="28"/>
          <w:szCs w:val="28"/>
          <w:lang w:eastAsia="en-US"/>
        </w:rPr>
      </w:pPr>
      <w:r w:rsidRPr="00E37878">
        <w:rPr>
          <w:rFonts w:eastAsia="Calibri"/>
          <w:sz w:val="28"/>
          <w:szCs w:val="28"/>
          <w:lang w:eastAsia="en-US"/>
        </w:rPr>
        <w:tab/>
      </w:r>
      <w:r w:rsidRPr="00363606">
        <w:rPr>
          <w:rFonts w:eastAsia="Calibri"/>
          <w:b/>
          <w:sz w:val="28"/>
          <w:szCs w:val="28"/>
          <w:lang w:eastAsia="en-US"/>
        </w:rPr>
        <w:t>4.2. Цель 2.</w:t>
      </w:r>
      <w:r>
        <w:rPr>
          <w:rFonts w:eastAsia="Calibri"/>
          <w:sz w:val="28"/>
          <w:szCs w:val="28"/>
          <w:lang w:eastAsia="en-US"/>
        </w:rPr>
        <w:t xml:space="preserve"> О</w:t>
      </w:r>
      <w:r w:rsidRPr="00E37878">
        <w:rPr>
          <w:rFonts w:eastAsia="Calibri"/>
          <w:sz w:val="28"/>
          <w:szCs w:val="28"/>
          <w:lang w:eastAsia="en-US"/>
        </w:rPr>
        <w:t xml:space="preserve">пределить </w:t>
      </w:r>
      <w:r w:rsidRPr="00E37878">
        <w:rPr>
          <w:rFonts w:eastAsia="Calibri"/>
          <w:snapToGrid w:val="0"/>
          <w:sz w:val="28"/>
          <w:szCs w:val="28"/>
          <w:lang w:eastAsia="en-US"/>
        </w:rPr>
        <w:t>полноту бюджетной отчетности, ее соответствие требованиям нормативных правовых актов.</w:t>
      </w:r>
    </w:p>
    <w:p w:rsidR="003B604B" w:rsidRPr="00E37878" w:rsidRDefault="003B604B" w:rsidP="003B604B">
      <w:pPr>
        <w:widowControl w:val="0"/>
        <w:tabs>
          <w:tab w:val="left" w:pos="0"/>
        </w:tabs>
        <w:jc w:val="both"/>
        <w:rPr>
          <w:rFonts w:eastAsia="Calibri"/>
          <w:snapToGrid w:val="0"/>
          <w:sz w:val="28"/>
          <w:szCs w:val="28"/>
          <w:lang w:eastAsia="en-US"/>
        </w:rPr>
      </w:pPr>
      <w:r>
        <w:rPr>
          <w:rFonts w:eastAsia="Calibri"/>
          <w:snapToGrid w:val="0"/>
          <w:sz w:val="28"/>
          <w:szCs w:val="28"/>
          <w:lang w:eastAsia="en-US"/>
        </w:rPr>
        <w:tab/>
      </w:r>
      <w:r w:rsidRPr="00E37878">
        <w:rPr>
          <w:rFonts w:eastAsia="Calibri"/>
          <w:sz w:val="28"/>
          <w:szCs w:val="28"/>
          <w:lang w:eastAsia="en-US"/>
        </w:rPr>
        <w:t>4.2.1. 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3B604B" w:rsidRPr="00E37878" w:rsidRDefault="003B604B" w:rsidP="003B604B">
      <w:pPr>
        <w:widowControl w:val="0"/>
        <w:tabs>
          <w:tab w:val="left" w:pos="2552"/>
        </w:tabs>
        <w:ind w:firstLine="720"/>
        <w:jc w:val="both"/>
        <w:rPr>
          <w:rFonts w:eastAsia="Calibri"/>
          <w:sz w:val="28"/>
          <w:szCs w:val="28"/>
          <w:lang w:eastAsia="en-US"/>
        </w:rPr>
      </w:pPr>
      <w:r w:rsidRPr="00E37878">
        <w:rPr>
          <w:rFonts w:eastAsia="Calibri"/>
          <w:sz w:val="28"/>
          <w:szCs w:val="28"/>
          <w:lang w:eastAsia="en-US"/>
        </w:rPr>
        <w:t>4.2.2. Анализ состояния дебиторской и кредиторской задолженности.</w:t>
      </w:r>
    </w:p>
    <w:p w:rsidR="003B604B" w:rsidRPr="00E37878" w:rsidRDefault="003B604B" w:rsidP="003B604B">
      <w:pPr>
        <w:widowControl w:val="0"/>
        <w:tabs>
          <w:tab w:val="left" w:pos="2552"/>
        </w:tabs>
        <w:ind w:firstLine="720"/>
        <w:jc w:val="both"/>
        <w:rPr>
          <w:rFonts w:eastAsia="Calibri"/>
          <w:sz w:val="28"/>
          <w:szCs w:val="28"/>
          <w:lang w:eastAsia="en-US"/>
        </w:rPr>
      </w:pPr>
      <w:r w:rsidRPr="00E37878">
        <w:rPr>
          <w:rFonts w:eastAsia="Calibri"/>
          <w:sz w:val="28"/>
          <w:szCs w:val="28"/>
          <w:lang w:eastAsia="en-US"/>
        </w:rPr>
        <w:t xml:space="preserve">4.2.3. </w:t>
      </w:r>
      <w:r>
        <w:rPr>
          <w:rFonts w:eastAsia="Calibri"/>
          <w:sz w:val="28"/>
          <w:szCs w:val="28"/>
          <w:lang w:eastAsia="en-US"/>
        </w:rPr>
        <w:t>Проверка соответствия</w:t>
      </w:r>
      <w:r w:rsidRPr="00E37878">
        <w:rPr>
          <w:rFonts w:eastAsia="Calibri"/>
          <w:sz w:val="28"/>
          <w:szCs w:val="28"/>
          <w:lang w:eastAsia="en-US"/>
        </w:rPr>
        <w:t xml:space="preserve"> структуры и бюджетной классификации, параметрам, которые применялись при утверждении бюджета на отчетный финансовый год.</w:t>
      </w:r>
    </w:p>
    <w:p w:rsidR="003B604B" w:rsidRPr="00E37878" w:rsidRDefault="003B604B" w:rsidP="003B604B">
      <w:pPr>
        <w:widowControl w:val="0"/>
        <w:spacing w:before="120"/>
        <w:jc w:val="both"/>
        <w:rPr>
          <w:rFonts w:eastAsia="Calibri"/>
          <w:snapToGrid w:val="0"/>
          <w:sz w:val="28"/>
          <w:szCs w:val="28"/>
          <w:lang w:eastAsia="en-US"/>
        </w:rPr>
      </w:pPr>
      <w:r w:rsidRPr="00E37878">
        <w:rPr>
          <w:rFonts w:eastAsia="Calibri"/>
          <w:snapToGrid w:val="0"/>
          <w:sz w:val="28"/>
          <w:szCs w:val="28"/>
          <w:lang w:eastAsia="en-US"/>
        </w:rPr>
        <w:tab/>
      </w:r>
      <w:r w:rsidRPr="00363606">
        <w:rPr>
          <w:rFonts w:eastAsia="Calibri"/>
          <w:b/>
          <w:snapToGrid w:val="0"/>
          <w:sz w:val="28"/>
          <w:szCs w:val="28"/>
          <w:lang w:eastAsia="en-US"/>
        </w:rPr>
        <w:t xml:space="preserve">4.3. Цель </w:t>
      </w:r>
      <w:r>
        <w:rPr>
          <w:rFonts w:eastAsia="Calibri"/>
          <w:b/>
          <w:snapToGrid w:val="0"/>
          <w:sz w:val="28"/>
          <w:szCs w:val="28"/>
          <w:lang w:eastAsia="en-US"/>
        </w:rPr>
        <w:t xml:space="preserve">3. </w:t>
      </w:r>
      <w:r w:rsidRPr="00363606">
        <w:rPr>
          <w:rFonts w:eastAsia="Calibri"/>
          <w:snapToGrid w:val="0"/>
          <w:sz w:val="28"/>
          <w:szCs w:val="28"/>
          <w:lang w:eastAsia="en-US"/>
        </w:rPr>
        <w:t>О</w:t>
      </w:r>
      <w:r w:rsidRPr="00E37878">
        <w:rPr>
          <w:rFonts w:eastAsia="Calibri"/>
          <w:snapToGrid w:val="0"/>
          <w:sz w:val="28"/>
          <w:szCs w:val="28"/>
          <w:lang w:eastAsia="en-US"/>
        </w:rPr>
        <w:t>пределить соблюдени</w:t>
      </w:r>
      <w:r>
        <w:rPr>
          <w:rFonts w:eastAsia="Calibri"/>
          <w:snapToGrid w:val="0"/>
          <w:sz w:val="28"/>
          <w:szCs w:val="28"/>
          <w:lang w:eastAsia="en-US"/>
        </w:rPr>
        <w:t>е</w:t>
      </w:r>
      <w:r w:rsidRPr="00E37878">
        <w:rPr>
          <w:rFonts w:eastAsia="Calibri"/>
          <w:snapToGrid w:val="0"/>
          <w:sz w:val="28"/>
          <w:szCs w:val="28"/>
          <w:lang w:eastAsia="en-US"/>
        </w:rPr>
        <w:t xml:space="preserve"> органами местного самоуправления мер, установленных пунктами 3 и 4 статьи 136 Бюджетного </w:t>
      </w:r>
      <w:r w:rsidRPr="00E37878">
        <w:rPr>
          <w:rFonts w:eastAsia="Calibri"/>
          <w:snapToGrid w:val="0"/>
          <w:sz w:val="28"/>
          <w:szCs w:val="28"/>
          <w:lang w:eastAsia="en-US"/>
        </w:rPr>
        <w:lastRenderedPageBreak/>
        <w:t>кодекса РФ.</w:t>
      </w:r>
    </w:p>
    <w:p w:rsidR="003B604B" w:rsidRPr="00E37878" w:rsidRDefault="003B604B" w:rsidP="003B604B">
      <w:pPr>
        <w:widowControl w:val="0"/>
        <w:tabs>
          <w:tab w:val="left" w:pos="2552"/>
        </w:tabs>
        <w:ind w:firstLine="720"/>
        <w:jc w:val="both"/>
        <w:rPr>
          <w:rFonts w:eastAsia="Calibri"/>
          <w:snapToGrid w:val="0"/>
          <w:sz w:val="28"/>
          <w:szCs w:val="28"/>
          <w:lang w:eastAsia="en-US"/>
        </w:rPr>
      </w:pPr>
      <w:r w:rsidRPr="00E37878">
        <w:rPr>
          <w:rFonts w:eastAsia="Calibri"/>
          <w:snapToGrid w:val="0"/>
          <w:sz w:val="28"/>
          <w:szCs w:val="28"/>
          <w:lang w:eastAsia="en-US"/>
        </w:rPr>
        <w:t xml:space="preserve">4.3.1. </w:t>
      </w:r>
      <w:r>
        <w:rPr>
          <w:rFonts w:eastAsia="Calibri"/>
          <w:snapToGrid w:val="0"/>
          <w:sz w:val="28"/>
          <w:szCs w:val="28"/>
          <w:lang w:eastAsia="en-US"/>
        </w:rPr>
        <w:t>Проверка с</w:t>
      </w:r>
      <w:r w:rsidRPr="00E37878">
        <w:rPr>
          <w:rFonts w:eastAsia="Calibri"/>
          <w:snapToGrid w:val="0"/>
          <w:sz w:val="28"/>
          <w:szCs w:val="28"/>
          <w:lang w:eastAsia="en-US"/>
        </w:rPr>
        <w:t>облюдени</w:t>
      </w:r>
      <w:r>
        <w:rPr>
          <w:rFonts w:eastAsia="Calibri"/>
          <w:snapToGrid w:val="0"/>
          <w:sz w:val="28"/>
          <w:szCs w:val="28"/>
          <w:lang w:eastAsia="en-US"/>
        </w:rPr>
        <w:t>я</w:t>
      </w:r>
      <w:r w:rsidRPr="00E37878">
        <w:rPr>
          <w:rFonts w:eastAsia="Calibri"/>
          <w:snapToGrid w:val="0"/>
          <w:sz w:val="28"/>
          <w:szCs w:val="28"/>
          <w:lang w:eastAsia="en-US"/>
        </w:rPr>
        <w:t xml:space="preserve"> ограничений по превышению установленных высшим исполнительным органом государственной власти субъекта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3B604B" w:rsidRPr="00E37878" w:rsidRDefault="003B604B" w:rsidP="003B604B">
      <w:pPr>
        <w:widowControl w:val="0"/>
        <w:tabs>
          <w:tab w:val="left" w:pos="2552"/>
        </w:tabs>
        <w:ind w:firstLine="720"/>
        <w:jc w:val="both"/>
        <w:rPr>
          <w:rFonts w:eastAsia="Calibri"/>
          <w:snapToGrid w:val="0"/>
          <w:sz w:val="28"/>
          <w:szCs w:val="28"/>
          <w:lang w:eastAsia="en-US"/>
        </w:rPr>
      </w:pPr>
      <w:r w:rsidRPr="00E37878">
        <w:rPr>
          <w:rFonts w:eastAsia="Calibri"/>
          <w:snapToGrid w:val="0"/>
          <w:sz w:val="28"/>
          <w:szCs w:val="28"/>
          <w:lang w:eastAsia="en-US"/>
        </w:rPr>
        <w:t>4.3.2. Анализ соблюдения условий соглашений, подписанных с финансовым органом Брянской области о мерах по повышению эффективности бюджетных расходов и увеличению поступлений налоговых и неналоговых источников.</w:t>
      </w:r>
    </w:p>
    <w:p w:rsidR="003B604B" w:rsidRDefault="003B604B" w:rsidP="003B604B">
      <w:pPr>
        <w:widowControl w:val="0"/>
        <w:tabs>
          <w:tab w:val="left" w:pos="2552"/>
        </w:tabs>
        <w:spacing w:before="120"/>
        <w:ind w:firstLine="720"/>
        <w:jc w:val="both"/>
        <w:rPr>
          <w:rFonts w:eastAsia="Calibri"/>
          <w:snapToGrid w:val="0"/>
          <w:sz w:val="28"/>
          <w:szCs w:val="28"/>
          <w:lang w:eastAsia="en-US"/>
        </w:rPr>
      </w:pPr>
      <w:r w:rsidRPr="001478DE">
        <w:rPr>
          <w:rFonts w:eastAsia="Calibri"/>
          <w:b/>
          <w:snapToGrid w:val="0"/>
          <w:sz w:val="28"/>
          <w:szCs w:val="28"/>
          <w:lang w:eastAsia="en-US"/>
        </w:rPr>
        <w:t>4.</w:t>
      </w:r>
      <w:r>
        <w:rPr>
          <w:rFonts w:eastAsia="Calibri"/>
          <w:b/>
          <w:snapToGrid w:val="0"/>
          <w:sz w:val="28"/>
          <w:szCs w:val="28"/>
          <w:lang w:eastAsia="en-US"/>
        </w:rPr>
        <w:t>4</w:t>
      </w:r>
      <w:r w:rsidRPr="001478DE">
        <w:rPr>
          <w:rFonts w:eastAsia="Calibri"/>
          <w:b/>
          <w:snapToGrid w:val="0"/>
          <w:sz w:val="28"/>
          <w:szCs w:val="28"/>
          <w:lang w:eastAsia="en-US"/>
        </w:rPr>
        <w:t>. Цель</w:t>
      </w:r>
      <w:r>
        <w:rPr>
          <w:rFonts w:eastAsia="Calibri"/>
          <w:b/>
          <w:snapToGrid w:val="0"/>
          <w:sz w:val="28"/>
          <w:szCs w:val="28"/>
          <w:lang w:eastAsia="en-US"/>
        </w:rPr>
        <w:t xml:space="preserve"> 4.</w:t>
      </w:r>
      <w:r>
        <w:rPr>
          <w:rFonts w:eastAsia="Calibri"/>
          <w:snapToGrid w:val="0"/>
          <w:sz w:val="28"/>
          <w:szCs w:val="28"/>
          <w:lang w:eastAsia="en-US"/>
        </w:rPr>
        <w:t xml:space="preserve"> П</w:t>
      </w:r>
      <w:r w:rsidRPr="00E37878">
        <w:rPr>
          <w:rFonts w:eastAsia="Calibri"/>
          <w:snapToGrid w:val="0"/>
          <w:sz w:val="28"/>
          <w:szCs w:val="28"/>
          <w:lang w:eastAsia="en-US"/>
        </w:rPr>
        <w:t>ровести анализ итогов внешней проверки в сравнении с предыдущей внешней проверкой.</w:t>
      </w:r>
    </w:p>
    <w:p w:rsidR="003B604B" w:rsidRPr="00E37878" w:rsidRDefault="003B604B" w:rsidP="003B604B">
      <w:pPr>
        <w:widowControl w:val="0"/>
        <w:tabs>
          <w:tab w:val="left" w:pos="2552"/>
        </w:tabs>
        <w:ind w:firstLine="709"/>
        <w:jc w:val="both"/>
        <w:rPr>
          <w:rFonts w:eastAsia="Calibri"/>
          <w:snapToGrid w:val="0"/>
          <w:sz w:val="28"/>
          <w:szCs w:val="28"/>
          <w:lang w:eastAsia="en-US"/>
        </w:rPr>
      </w:pPr>
      <w:r w:rsidRPr="00E37878">
        <w:rPr>
          <w:rFonts w:eastAsia="Calibri"/>
          <w:snapToGrid w:val="0"/>
          <w:sz w:val="28"/>
          <w:szCs w:val="28"/>
          <w:lang w:eastAsia="en-US"/>
        </w:rPr>
        <w:t>4.</w:t>
      </w:r>
      <w:r>
        <w:rPr>
          <w:rFonts w:eastAsia="Calibri"/>
          <w:snapToGrid w:val="0"/>
          <w:sz w:val="28"/>
          <w:szCs w:val="28"/>
          <w:lang w:eastAsia="en-US"/>
        </w:rPr>
        <w:t>4</w:t>
      </w:r>
      <w:r w:rsidRPr="00E37878">
        <w:rPr>
          <w:rFonts w:eastAsia="Calibri"/>
          <w:snapToGrid w:val="0"/>
          <w:sz w:val="28"/>
          <w:szCs w:val="28"/>
          <w:lang w:eastAsia="en-US"/>
        </w:rPr>
        <w:t>.1.Сравнительный анализ итогов настоящей внешней проверки в сравнении с предыдущей внешней проверкой за 201</w:t>
      </w:r>
      <w:r>
        <w:rPr>
          <w:rFonts w:eastAsia="Calibri"/>
          <w:snapToGrid w:val="0"/>
          <w:sz w:val="28"/>
          <w:szCs w:val="28"/>
          <w:lang w:eastAsia="en-US"/>
        </w:rPr>
        <w:t>5</w:t>
      </w:r>
      <w:r w:rsidRPr="00E37878">
        <w:rPr>
          <w:rFonts w:eastAsia="Calibri"/>
          <w:snapToGrid w:val="0"/>
          <w:sz w:val="28"/>
          <w:szCs w:val="28"/>
          <w:lang w:eastAsia="en-US"/>
        </w:rPr>
        <w:t xml:space="preserve"> год.</w:t>
      </w:r>
    </w:p>
    <w:p w:rsidR="003B604B" w:rsidRPr="005C219E" w:rsidRDefault="003B604B" w:rsidP="003B604B">
      <w:pPr>
        <w:autoSpaceDE w:val="0"/>
        <w:autoSpaceDN w:val="0"/>
        <w:adjustRightInd w:val="0"/>
        <w:spacing w:before="120"/>
        <w:ind w:firstLine="709"/>
        <w:jc w:val="both"/>
        <w:outlineLvl w:val="1"/>
        <w:rPr>
          <w:b/>
          <w:bCs/>
          <w:sz w:val="28"/>
          <w:szCs w:val="28"/>
        </w:rPr>
      </w:pPr>
      <w:r w:rsidRPr="005C219E">
        <w:rPr>
          <w:b/>
          <w:bCs/>
          <w:sz w:val="28"/>
          <w:szCs w:val="28"/>
        </w:rPr>
        <w:t xml:space="preserve">5. Исследуемый период: </w:t>
      </w:r>
      <w:r w:rsidRPr="005C219E">
        <w:rPr>
          <w:bCs/>
          <w:sz w:val="28"/>
          <w:szCs w:val="28"/>
        </w:rPr>
        <w:t>2016 год</w:t>
      </w:r>
      <w:r w:rsidRPr="005C219E">
        <w:rPr>
          <w:b/>
          <w:bCs/>
          <w:sz w:val="28"/>
          <w:szCs w:val="28"/>
        </w:rPr>
        <w:t>.</w:t>
      </w:r>
    </w:p>
    <w:p w:rsidR="005455EE" w:rsidRPr="005C219E" w:rsidRDefault="005455EE" w:rsidP="005455EE">
      <w:pPr>
        <w:autoSpaceDE w:val="0"/>
        <w:autoSpaceDN w:val="0"/>
        <w:adjustRightInd w:val="0"/>
        <w:spacing w:before="120"/>
        <w:ind w:firstLine="709"/>
        <w:jc w:val="both"/>
        <w:outlineLvl w:val="1"/>
        <w:rPr>
          <w:sz w:val="28"/>
          <w:szCs w:val="28"/>
        </w:rPr>
      </w:pPr>
      <w:r w:rsidRPr="005C219E">
        <w:rPr>
          <w:b/>
          <w:sz w:val="28"/>
          <w:szCs w:val="28"/>
        </w:rPr>
        <w:t>6. Сроки проведения экспертно-аналитического мероприятия:</w:t>
      </w:r>
      <w:r w:rsidRPr="005C219E">
        <w:rPr>
          <w:sz w:val="28"/>
          <w:szCs w:val="28"/>
        </w:rPr>
        <w:t xml:space="preserve"> основной этап с 1</w:t>
      </w:r>
      <w:r w:rsidR="003B604B" w:rsidRPr="005C219E">
        <w:rPr>
          <w:sz w:val="28"/>
          <w:szCs w:val="28"/>
        </w:rPr>
        <w:t>0.04.2017 г. по 28.04.</w:t>
      </w:r>
      <w:r w:rsidRPr="005C219E">
        <w:rPr>
          <w:sz w:val="28"/>
          <w:szCs w:val="28"/>
        </w:rPr>
        <w:t xml:space="preserve"> 201</w:t>
      </w:r>
      <w:r w:rsidR="005C219E" w:rsidRPr="005C219E">
        <w:rPr>
          <w:sz w:val="28"/>
          <w:szCs w:val="28"/>
        </w:rPr>
        <w:t>7</w:t>
      </w:r>
      <w:r w:rsidRPr="005C219E">
        <w:rPr>
          <w:sz w:val="28"/>
          <w:szCs w:val="28"/>
        </w:rPr>
        <w:t xml:space="preserve"> г.</w:t>
      </w:r>
    </w:p>
    <w:p w:rsidR="005455EE" w:rsidRPr="005C219E" w:rsidRDefault="005455EE" w:rsidP="005455EE">
      <w:pPr>
        <w:autoSpaceDE w:val="0"/>
        <w:autoSpaceDN w:val="0"/>
        <w:adjustRightInd w:val="0"/>
        <w:spacing w:before="120"/>
        <w:ind w:firstLine="709"/>
        <w:jc w:val="both"/>
        <w:outlineLvl w:val="1"/>
        <w:rPr>
          <w:b/>
          <w:sz w:val="28"/>
          <w:szCs w:val="28"/>
        </w:rPr>
      </w:pPr>
      <w:r w:rsidRPr="005C219E">
        <w:rPr>
          <w:b/>
          <w:sz w:val="28"/>
          <w:szCs w:val="28"/>
        </w:rPr>
        <w:t>7. Результаты экспертно-аналитического мероприятия:</w:t>
      </w:r>
    </w:p>
    <w:p w:rsidR="005455EE" w:rsidRPr="009A4FB5" w:rsidRDefault="005455EE" w:rsidP="005455EE">
      <w:pPr>
        <w:autoSpaceDE w:val="0"/>
        <w:autoSpaceDN w:val="0"/>
        <w:adjustRightInd w:val="0"/>
        <w:spacing w:before="120"/>
        <w:ind w:firstLine="709"/>
        <w:jc w:val="both"/>
        <w:outlineLvl w:val="1"/>
        <w:rPr>
          <w:b/>
          <w:sz w:val="28"/>
          <w:szCs w:val="28"/>
        </w:rPr>
      </w:pPr>
      <w:r w:rsidRPr="005C219E">
        <w:rPr>
          <w:b/>
          <w:sz w:val="28"/>
          <w:szCs w:val="28"/>
        </w:rPr>
        <w:t>7</w:t>
      </w:r>
      <w:r w:rsidRPr="009A4FB5">
        <w:rPr>
          <w:b/>
          <w:sz w:val="28"/>
          <w:szCs w:val="28"/>
        </w:rPr>
        <w:t>.1. Оценить основные показатели бюджетной отчетности.</w:t>
      </w:r>
    </w:p>
    <w:p w:rsidR="005455EE" w:rsidRPr="009A4FB5" w:rsidRDefault="005455EE" w:rsidP="005455EE">
      <w:pPr>
        <w:shd w:val="clear" w:color="auto" w:fill="FFFFFF"/>
        <w:tabs>
          <w:tab w:val="left" w:pos="0"/>
          <w:tab w:val="left" w:pos="709"/>
          <w:tab w:val="left" w:leader="underscore" w:pos="10416"/>
        </w:tabs>
        <w:jc w:val="both"/>
        <w:rPr>
          <w:sz w:val="28"/>
          <w:szCs w:val="28"/>
        </w:rPr>
      </w:pPr>
      <w:r w:rsidRPr="009A4FB5">
        <w:rPr>
          <w:sz w:val="28"/>
          <w:szCs w:val="28"/>
        </w:rPr>
        <w:tab/>
        <w:t xml:space="preserve">Решением </w:t>
      </w:r>
      <w:r w:rsidR="00C02DC8" w:rsidRPr="009A4FB5">
        <w:rPr>
          <w:sz w:val="28"/>
          <w:szCs w:val="28"/>
        </w:rPr>
        <w:t>Старогутнян</w:t>
      </w:r>
      <w:r w:rsidRPr="009A4FB5">
        <w:rPr>
          <w:sz w:val="28"/>
          <w:szCs w:val="28"/>
        </w:rPr>
        <w:t xml:space="preserve">ского сельского Совета народных депутатов </w:t>
      </w:r>
      <w:r w:rsidR="004C21FC" w:rsidRPr="009A4FB5">
        <w:rPr>
          <w:sz w:val="28"/>
          <w:szCs w:val="28"/>
        </w:rPr>
        <w:br/>
      </w:r>
      <w:r w:rsidRPr="009A4FB5">
        <w:rPr>
          <w:sz w:val="28"/>
          <w:szCs w:val="28"/>
        </w:rPr>
        <w:t>от 2</w:t>
      </w:r>
      <w:r w:rsidR="009A4FB5" w:rsidRPr="009A4FB5">
        <w:rPr>
          <w:sz w:val="28"/>
          <w:szCs w:val="28"/>
        </w:rPr>
        <w:t>8</w:t>
      </w:r>
      <w:r w:rsidRPr="009A4FB5">
        <w:rPr>
          <w:sz w:val="28"/>
          <w:szCs w:val="28"/>
        </w:rPr>
        <w:t>.12.201</w:t>
      </w:r>
      <w:r w:rsidR="009A4FB5" w:rsidRPr="009A4FB5">
        <w:rPr>
          <w:sz w:val="28"/>
          <w:szCs w:val="28"/>
        </w:rPr>
        <w:t>5</w:t>
      </w:r>
      <w:r w:rsidRPr="009A4FB5">
        <w:rPr>
          <w:sz w:val="28"/>
          <w:szCs w:val="28"/>
        </w:rPr>
        <w:t xml:space="preserve"> № </w:t>
      </w:r>
      <w:r w:rsidR="00C02DC8" w:rsidRPr="009A4FB5">
        <w:rPr>
          <w:sz w:val="28"/>
          <w:szCs w:val="28"/>
        </w:rPr>
        <w:t>3-</w:t>
      </w:r>
      <w:r w:rsidR="009A4FB5" w:rsidRPr="009A4FB5">
        <w:rPr>
          <w:sz w:val="28"/>
          <w:szCs w:val="28"/>
        </w:rPr>
        <w:t>44</w:t>
      </w:r>
      <w:r w:rsidRPr="00137935">
        <w:rPr>
          <w:color w:val="7030A0"/>
          <w:sz w:val="28"/>
          <w:szCs w:val="28"/>
        </w:rPr>
        <w:t xml:space="preserve"> </w:t>
      </w:r>
      <w:r w:rsidRPr="005C219E">
        <w:rPr>
          <w:sz w:val="28"/>
          <w:szCs w:val="28"/>
        </w:rPr>
        <w:t>«О бюджете му</w:t>
      </w:r>
      <w:r w:rsidR="004C21FC" w:rsidRPr="005C219E">
        <w:rPr>
          <w:sz w:val="28"/>
          <w:szCs w:val="28"/>
        </w:rPr>
        <w:t xml:space="preserve">ниципального образования </w:t>
      </w:r>
      <w:r w:rsidRPr="005C219E">
        <w:rPr>
          <w:sz w:val="28"/>
          <w:szCs w:val="28"/>
        </w:rPr>
        <w:t>«</w:t>
      </w:r>
      <w:r w:rsidR="00C02DC8" w:rsidRPr="005C219E">
        <w:rPr>
          <w:sz w:val="28"/>
          <w:szCs w:val="28"/>
        </w:rPr>
        <w:t>Старогутнян</w:t>
      </w:r>
      <w:r w:rsidRPr="005C219E">
        <w:rPr>
          <w:sz w:val="28"/>
          <w:szCs w:val="28"/>
        </w:rPr>
        <w:t>ское сельское поселение» на 201</w:t>
      </w:r>
      <w:r w:rsidR="005C219E" w:rsidRPr="005C219E">
        <w:rPr>
          <w:sz w:val="28"/>
          <w:szCs w:val="28"/>
        </w:rPr>
        <w:t>6</w:t>
      </w:r>
      <w:r w:rsidRPr="005C219E">
        <w:rPr>
          <w:sz w:val="28"/>
          <w:szCs w:val="28"/>
        </w:rPr>
        <w:t xml:space="preserve"> год</w:t>
      </w:r>
      <w:r w:rsidR="005C219E" w:rsidRPr="005C219E">
        <w:rPr>
          <w:sz w:val="28"/>
          <w:szCs w:val="28"/>
        </w:rPr>
        <w:t xml:space="preserve">» </w:t>
      </w:r>
      <w:r w:rsidR="005C219E" w:rsidRPr="009A4FB5">
        <w:rPr>
          <w:sz w:val="28"/>
          <w:szCs w:val="28"/>
        </w:rPr>
        <w:t>пе</w:t>
      </w:r>
      <w:r w:rsidRPr="009A4FB5">
        <w:rPr>
          <w:sz w:val="28"/>
          <w:szCs w:val="28"/>
        </w:rPr>
        <w:t>рвоначально на 201</w:t>
      </w:r>
      <w:r w:rsidR="005C219E" w:rsidRPr="009A4FB5">
        <w:rPr>
          <w:sz w:val="28"/>
          <w:szCs w:val="28"/>
        </w:rPr>
        <w:t>6</w:t>
      </w:r>
      <w:r w:rsidRPr="009A4FB5">
        <w:rPr>
          <w:sz w:val="28"/>
          <w:szCs w:val="28"/>
        </w:rPr>
        <w:t xml:space="preserve"> год утверждены:</w:t>
      </w:r>
      <w:r w:rsidR="004C21FC" w:rsidRPr="009A4FB5">
        <w:rPr>
          <w:sz w:val="28"/>
          <w:szCs w:val="28"/>
        </w:rPr>
        <w:t xml:space="preserve"> </w:t>
      </w:r>
      <w:r w:rsidRPr="009A4FB5">
        <w:rPr>
          <w:sz w:val="28"/>
          <w:szCs w:val="28"/>
        </w:rPr>
        <w:t xml:space="preserve">прогнозируемый общий объем доходов в сумме </w:t>
      </w:r>
      <w:r w:rsidR="009A4FB5" w:rsidRPr="009A4FB5">
        <w:rPr>
          <w:sz w:val="28"/>
          <w:szCs w:val="28"/>
        </w:rPr>
        <w:t>3249,3</w:t>
      </w:r>
      <w:r w:rsidRPr="009A4FB5">
        <w:rPr>
          <w:sz w:val="28"/>
          <w:szCs w:val="28"/>
        </w:rPr>
        <w:t xml:space="preserve"> тыс. рублей, расходы – </w:t>
      </w:r>
      <w:r w:rsidR="009A4FB5" w:rsidRPr="009A4FB5">
        <w:rPr>
          <w:sz w:val="28"/>
          <w:szCs w:val="28"/>
        </w:rPr>
        <w:t>3293,3</w:t>
      </w:r>
      <w:r w:rsidRPr="009A4FB5">
        <w:rPr>
          <w:sz w:val="28"/>
          <w:szCs w:val="28"/>
        </w:rPr>
        <w:t xml:space="preserve"> тыс. рублей, прогнозируемый дефицит – </w:t>
      </w:r>
      <w:r w:rsidR="009A4FB5" w:rsidRPr="009A4FB5">
        <w:rPr>
          <w:sz w:val="28"/>
          <w:szCs w:val="28"/>
        </w:rPr>
        <w:t>44</w:t>
      </w:r>
      <w:r w:rsidR="00C02DC8" w:rsidRPr="009A4FB5">
        <w:rPr>
          <w:sz w:val="28"/>
          <w:szCs w:val="28"/>
        </w:rPr>
        <w:t>,0</w:t>
      </w:r>
      <w:r w:rsidRPr="009A4FB5">
        <w:rPr>
          <w:sz w:val="28"/>
          <w:szCs w:val="28"/>
        </w:rPr>
        <w:t xml:space="preserve"> тыс. рублей.</w:t>
      </w:r>
    </w:p>
    <w:p w:rsidR="005455EE" w:rsidRPr="009F599D" w:rsidRDefault="005455EE" w:rsidP="005455EE">
      <w:pPr>
        <w:ind w:right="-5" w:firstLine="709"/>
        <w:jc w:val="both"/>
        <w:rPr>
          <w:sz w:val="28"/>
          <w:szCs w:val="28"/>
        </w:rPr>
      </w:pPr>
      <w:r w:rsidRPr="005C219E">
        <w:rPr>
          <w:sz w:val="28"/>
          <w:szCs w:val="28"/>
        </w:rPr>
        <w:t xml:space="preserve">Решениями </w:t>
      </w:r>
      <w:r w:rsidR="00C02DC8" w:rsidRPr="005C219E">
        <w:rPr>
          <w:sz w:val="28"/>
          <w:szCs w:val="28"/>
        </w:rPr>
        <w:t>Старогутнян</w:t>
      </w:r>
      <w:r w:rsidRPr="005C219E">
        <w:rPr>
          <w:sz w:val="28"/>
          <w:szCs w:val="28"/>
        </w:rPr>
        <w:t xml:space="preserve">ского </w:t>
      </w:r>
      <w:r w:rsidRPr="009F599D">
        <w:rPr>
          <w:sz w:val="28"/>
          <w:szCs w:val="28"/>
        </w:rPr>
        <w:t>сельского Совета народных депутатов в течение 201</w:t>
      </w:r>
      <w:r w:rsidR="005C219E" w:rsidRPr="009F599D">
        <w:rPr>
          <w:sz w:val="28"/>
          <w:szCs w:val="28"/>
        </w:rPr>
        <w:t>6</w:t>
      </w:r>
      <w:r w:rsidRPr="009F599D">
        <w:rPr>
          <w:sz w:val="28"/>
          <w:szCs w:val="28"/>
        </w:rPr>
        <w:t xml:space="preserve"> года в бюджет сельского </w:t>
      </w:r>
      <w:r w:rsidR="00040EC8" w:rsidRPr="009F599D">
        <w:rPr>
          <w:sz w:val="28"/>
          <w:szCs w:val="28"/>
        </w:rPr>
        <w:t xml:space="preserve">поселения </w:t>
      </w:r>
      <w:r w:rsidR="009F599D" w:rsidRPr="009F599D">
        <w:rPr>
          <w:sz w:val="28"/>
          <w:szCs w:val="28"/>
        </w:rPr>
        <w:t>2</w:t>
      </w:r>
      <w:r w:rsidRPr="009F599D">
        <w:rPr>
          <w:sz w:val="28"/>
          <w:szCs w:val="28"/>
        </w:rPr>
        <w:t xml:space="preserve"> раз</w:t>
      </w:r>
      <w:r w:rsidR="00040EC8" w:rsidRPr="009F599D">
        <w:rPr>
          <w:sz w:val="28"/>
          <w:szCs w:val="28"/>
        </w:rPr>
        <w:t>а</w:t>
      </w:r>
      <w:r w:rsidRPr="009F599D">
        <w:rPr>
          <w:sz w:val="28"/>
          <w:szCs w:val="28"/>
        </w:rPr>
        <w:t xml:space="preserve"> вносились изменения</w:t>
      </w:r>
      <w:r w:rsidR="005C219E" w:rsidRPr="009F599D">
        <w:rPr>
          <w:sz w:val="28"/>
          <w:szCs w:val="28"/>
        </w:rPr>
        <w:t xml:space="preserve">: от </w:t>
      </w:r>
      <w:r w:rsidR="009F599D" w:rsidRPr="009F599D">
        <w:rPr>
          <w:sz w:val="28"/>
          <w:szCs w:val="28"/>
        </w:rPr>
        <w:t>05.02.</w:t>
      </w:r>
      <w:r w:rsidR="005C219E" w:rsidRPr="009F599D">
        <w:rPr>
          <w:sz w:val="28"/>
          <w:szCs w:val="28"/>
        </w:rPr>
        <w:t>201</w:t>
      </w:r>
      <w:r w:rsidR="009F599D" w:rsidRPr="009F599D">
        <w:rPr>
          <w:sz w:val="28"/>
          <w:szCs w:val="28"/>
        </w:rPr>
        <w:t>6</w:t>
      </w:r>
      <w:r w:rsidR="005C219E" w:rsidRPr="009F599D">
        <w:rPr>
          <w:sz w:val="28"/>
          <w:szCs w:val="28"/>
        </w:rPr>
        <w:t xml:space="preserve"> № 3-</w:t>
      </w:r>
      <w:r w:rsidR="009F599D" w:rsidRPr="009F599D">
        <w:rPr>
          <w:sz w:val="28"/>
          <w:szCs w:val="28"/>
        </w:rPr>
        <w:t>51, от 23.12.2016 № 3-71</w:t>
      </w:r>
      <w:r w:rsidR="00040EC8" w:rsidRPr="009F599D">
        <w:rPr>
          <w:sz w:val="28"/>
          <w:szCs w:val="28"/>
        </w:rPr>
        <w:t xml:space="preserve">. </w:t>
      </w:r>
      <w:r w:rsidRPr="009F599D">
        <w:rPr>
          <w:sz w:val="28"/>
          <w:szCs w:val="28"/>
        </w:rPr>
        <w:t xml:space="preserve">В окончательной редакции, решением </w:t>
      </w:r>
      <w:r w:rsidR="00C02DC8" w:rsidRPr="009F599D">
        <w:rPr>
          <w:sz w:val="28"/>
          <w:szCs w:val="28"/>
        </w:rPr>
        <w:t>Старогутнян</w:t>
      </w:r>
      <w:r w:rsidRPr="009F599D">
        <w:rPr>
          <w:sz w:val="28"/>
          <w:szCs w:val="28"/>
        </w:rPr>
        <w:t xml:space="preserve">ского сельского Совета народных депутатов от </w:t>
      </w:r>
      <w:r w:rsidR="00C02DC8" w:rsidRPr="009F599D">
        <w:rPr>
          <w:sz w:val="28"/>
          <w:szCs w:val="28"/>
        </w:rPr>
        <w:t>2</w:t>
      </w:r>
      <w:r w:rsidR="004D60F9" w:rsidRPr="009F599D">
        <w:rPr>
          <w:sz w:val="28"/>
          <w:szCs w:val="28"/>
        </w:rPr>
        <w:t>3</w:t>
      </w:r>
      <w:r w:rsidRPr="009F599D">
        <w:rPr>
          <w:sz w:val="28"/>
          <w:szCs w:val="28"/>
        </w:rPr>
        <w:t>.12.201</w:t>
      </w:r>
      <w:r w:rsidR="004D60F9" w:rsidRPr="009F599D">
        <w:rPr>
          <w:sz w:val="28"/>
          <w:szCs w:val="28"/>
        </w:rPr>
        <w:t>6</w:t>
      </w:r>
      <w:r w:rsidRPr="009F599D">
        <w:rPr>
          <w:sz w:val="28"/>
          <w:szCs w:val="28"/>
        </w:rPr>
        <w:t xml:space="preserve"> № 3-</w:t>
      </w:r>
      <w:r w:rsidR="004D60F9" w:rsidRPr="009F599D">
        <w:rPr>
          <w:sz w:val="28"/>
          <w:szCs w:val="28"/>
        </w:rPr>
        <w:t>71</w:t>
      </w:r>
      <w:r w:rsidRPr="009F599D">
        <w:rPr>
          <w:sz w:val="28"/>
          <w:szCs w:val="28"/>
        </w:rPr>
        <w:t>,</w:t>
      </w:r>
      <w:r w:rsidR="00D65399">
        <w:rPr>
          <w:sz w:val="28"/>
          <w:szCs w:val="28"/>
        </w:rPr>
        <w:t xml:space="preserve"> </w:t>
      </w:r>
      <w:r w:rsidRPr="009F599D">
        <w:rPr>
          <w:sz w:val="28"/>
          <w:szCs w:val="28"/>
        </w:rPr>
        <w:t xml:space="preserve">бюджет поселения утвержден по доходам в объеме </w:t>
      </w:r>
      <w:r w:rsidR="004D60F9" w:rsidRPr="009F599D">
        <w:rPr>
          <w:sz w:val="28"/>
          <w:szCs w:val="28"/>
        </w:rPr>
        <w:t>3303,8</w:t>
      </w:r>
      <w:r w:rsidRPr="009F599D">
        <w:rPr>
          <w:sz w:val="28"/>
          <w:szCs w:val="28"/>
        </w:rPr>
        <w:t xml:space="preserve"> тыс. рублей, по расходам в объеме </w:t>
      </w:r>
      <w:r w:rsidR="009F599D" w:rsidRPr="009F599D">
        <w:rPr>
          <w:sz w:val="28"/>
          <w:szCs w:val="28"/>
        </w:rPr>
        <w:t>3336,5</w:t>
      </w:r>
      <w:r w:rsidRPr="009F599D">
        <w:rPr>
          <w:sz w:val="28"/>
          <w:szCs w:val="28"/>
        </w:rPr>
        <w:t xml:space="preserve"> тыс. рублей, прогнозируемый дефицит – </w:t>
      </w:r>
      <w:r w:rsidR="009F599D" w:rsidRPr="009F599D">
        <w:rPr>
          <w:sz w:val="28"/>
          <w:szCs w:val="28"/>
        </w:rPr>
        <w:t>32,7</w:t>
      </w:r>
      <w:r w:rsidRPr="009F599D">
        <w:rPr>
          <w:sz w:val="28"/>
          <w:szCs w:val="28"/>
        </w:rPr>
        <w:t xml:space="preserve"> тыс. рублей.</w:t>
      </w:r>
    </w:p>
    <w:p w:rsidR="000D6C30" w:rsidRPr="005C219E" w:rsidRDefault="005455EE" w:rsidP="000D6C30">
      <w:pPr>
        <w:ind w:right="-5" w:firstLine="708"/>
        <w:jc w:val="both"/>
        <w:rPr>
          <w:sz w:val="28"/>
          <w:szCs w:val="28"/>
        </w:rPr>
      </w:pPr>
      <w:r w:rsidRPr="009F599D">
        <w:rPr>
          <w:sz w:val="28"/>
          <w:szCs w:val="28"/>
        </w:rPr>
        <w:t xml:space="preserve">Исполнен бюджет по доходам в объеме </w:t>
      </w:r>
      <w:r w:rsidR="005C219E" w:rsidRPr="009F599D">
        <w:rPr>
          <w:sz w:val="28"/>
          <w:szCs w:val="28"/>
        </w:rPr>
        <w:t>3307</w:t>
      </w:r>
      <w:r w:rsidR="005C219E" w:rsidRPr="005C219E">
        <w:rPr>
          <w:sz w:val="28"/>
          <w:szCs w:val="28"/>
        </w:rPr>
        <w:t>,0</w:t>
      </w:r>
      <w:r w:rsidRPr="005C219E">
        <w:rPr>
          <w:sz w:val="28"/>
          <w:szCs w:val="28"/>
        </w:rPr>
        <w:t xml:space="preserve"> тыс. рублей, или </w:t>
      </w:r>
      <w:r w:rsidR="00AD49F5" w:rsidRPr="005C219E">
        <w:rPr>
          <w:sz w:val="28"/>
          <w:szCs w:val="28"/>
        </w:rPr>
        <w:t>9</w:t>
      </w:r>
      <w:r w:rsidR="005C219E" w:rsidRPr="005C219E">
        <w:rPr>
          <w:sz w:val="28"/>
          <w:szCs w:val="28"/>
        </w:rPr>
        <w:t>9,9</w:t>
      </w:r>
      <w:r w:rsidRPr="005C219E">
        <w:rPr>
          <w:sz w:val="28"/>
          <w:szCs w:val="28"/>
        </w:rPr>
        <w:t xml:space="preserve"> % к уточненному плану, по расходам – </w:t>
      </w:r>
      <w:r w:rsidR="005C219E" w:rsidRPr="005C219E">
        <w:rPr>
          <w:sz w:val="28"/>
          <w:szCs w:val="28"/>
        </w:rPr>
        <w:t>3311,9</w:t>
      </w:r>
      <w:r w:rsidRPr="005C219E">
        <w:rPr>
          <w:sz w:val="28"/>
          <w:szCs w:val="28"/>
        </w:rPr>
        <w:t xml:space="preserve"> тыс. рублей, или </w:t>
      </w:r>
      <w:r w:rsidR="00AD49F5" w:rsidRPr="005C219E">
        <w:rPr>
          <w:sz w:val="28"/>
          <w:szCs w:val="28"/>
        </w:rPr>
        <w:t>9</w:t>
      </w:r>
      <w:r w:rsidR="005C219E" w:rsidRPr="005C219E">
        <w:rPr>
          <w:sz w:val="28"/>
          <w:szCs w:val="28"/>
        </w:rPr>
        <w:t>9</w:t>
      </w:r>
      <w:r w:rsidR="00AD49F5" w:rsidRPr="005C219E">
        <w:rPr>
          <w:sz w:val="28"/>
          <w:szCs w:val="28"/>
        </w:rPr>
        <w:t>,3</w:t>
      </w:r>
      <w:r w:rsidRPr="005C219E">
        <w:rPr>
          <w:sz w:val="28"/>
          <w:szCs w:val="28"/>
        </w:rPr>
        <w:t xml:space="preserve"> %. Дефицит бюджета – </w:t>
      </w:r>
      <w:r w:rsidR="00AD49F5" w:rsidRPr="005C219E">
        <w:rPr>
          <w:sz w:val="28"/>
          <w:szCs w:val="28"/>
        </w:rPr>
        <w:t>4</w:t>
      </w:r>
      <w:r w:rsidR="005C219E" w:rsidRPr="005C219E">
        <w:rPr>
          <w:sz w:val="28"/>
          <w:szCs w:val="28"/>
        </w:rPr>
        <w:t>,9</w:t>
      </w:r>
      <w:r w:rsidRPr="005C219E">
        <w:rPr>
          <w:sz w:val="28"/>
          <w:szCs w:val="28"/>
        </w:rPr>
        <w:t xml:space="preserve"> тыс. рублей.</w:t>
      </w:r>
    </w:p>
    <w:p w:rsidR="005455EE" w:rsidRPr="00B26CB5" w:rsidRDefault="005455EE" w:rsidP="005455EE">
      <w:pPr>
        <w:spacing w:before="120"/>
        <w:ind w:right="-6" w:firstLine="709"/>
        <w:jc w:val="both"/>
        <w:rPr>
          <w:sz w:val="28"/>
          <w:szCs w:val="28"/>
        </w:rPr>
      </w:pPr>
      <w:r w:rsidRPr="00B26CB5">
        <w:rPr>
          <w:b/>
          <w:sz w:val="28"/>
          <w:szCs w:val="28"/>
        </w:rPr>
        <w:t>7.1.1. Анализ исполнения бюджета в разрезе доходных источников.</w:t>
      </w:r>
    </w:p>
    <w:p w:rsidR="005455EE" w:rsidRPr="00B26CB5" w:rsidRDefault="005455EE" w:rsidP="005455EE">
      <w:pPr>
        <w:ind w:right="-2" w:firstLine="708"/>
        <w:jc w:val="both"/>
        <w:rPr>
          <w:sz w:val="28"/>
          <w:szCs w:val="28"/>
        </w:rPr>
      </w:pPr>
      <w:r w:rsidRPr="00B26CB5">
        <w:rPr>
          <w:bCs/>
          <w:sz w:val="28"/>
          <w:szCs w:val="28"/>
        </w:rPr>
        <w:t>Исполнение</w:t>
      </w:r>
      <w:r w:rsidR="00E94C64" w:rsidRPr="00B26CB5">
        <w:rPr>
          <w:bCs/>
          <w:sz w:val="28"/>
          <w:szCs w:val="28"/>
        </w:rPr>
        <w:t xml:space="preserve"> </w:t>
      </w:r>
      <w:r w:rsidRPr="00B26CB5">
        <w:rPr>
          <w:bCs/>
          <w:sz w:val="28"/>
          <w:szCs w:val="28"/>
        </w:rPr>
        <w:t>доходов</w:t>
      </w:r>
      <w:r w:rsidR="00E94C64" w:rsidRPr="00B26CB5">
        <w:rPr>
          <w:bCs/>
          <w:sz w:val="28"/>
          <w:szCs w:val="28"/>
        </w:rPr>
        <w:t xml:space="preserve"> </w:t>
      </w:r>
      <w:r w:rsidRPr="00B26CB5">
        <w:rPr>
          <w:sz w:val="28"/>
          <w:szCs w:val="28"/>
        </w:rPr>
        <w:t xml:space="preserve">бюджета </w:t>
      </w:r>
      <w:r w:rsidR="00AD49F5" w:rsidRPr="00B26CB5">
        <w:rPr>
          <w:sz w:val="28"/>
          <w:szCs w:val="28"/>
        </w:rPr>
        <w:t>Старогутнян</w:t>
      </w:r>
      <w:r w:rsidRPr="00B26CB5">
        <w:rPr>
          <w:sz w:val="28"/>
          <w:szCs w:val="28"/>
        </w:rPr>
        <w:t>ского</w:t>
      </w:r>
      <w:r w:rsidR="00AD49F5" w:rsidRPr="00B26CB5">
        <w:rPr>
          <w:sz w:val="28"/>
          <w:szCs w:val="28"/>
        </w:rPr>
        <w:t xml:space="preserve"> сельского поселения за </w:t>
      </w:r>
      <w:r w:rsidRPr="00B26CB5">
        <w:rPr>
          <w:sz w:val="28"/>
          <w:szCs w:val="28"/>
        </w:rPr>
        <w:t>201</w:t>
      </w:r>
      <w:r w:rsidR="00B26CB5" w:rsidRPr="00B26CB5">
        <w:rPr>
          <w:sz w:val="28"/>
          <w:szCs w:val="28"/>
        </w:rPr>
        <w:t>6</w:t>
      </w:r>
      <w:r w:rsidRPr="00B26CB5">
        <w:rPr>
          <w:sz w:val="28"/>
          <w:szCs w:val="28"/>
        </w:rPr>
        <w:t xml:space="preserve"> год характеризуется данными, приведенными в следующей таблице.</w:t>
      </w:r>
    </w:p>
    <w:p w:rsidR="005455EE" w:rsidRPr="00B26CB5" w:rsidRDefault="005455EE" w:rsidP="005455EE">
      <w:pPr>
        <w:ind w:right="-2" w:firstLine="708"/>
        <w:jc w:val="right"/>
      </w:pP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t>Таблица 1</w:t>
      </w:r>
    </w:p>
    <w:tbl>
      <w:tblPr>
        <w:tblW w:w="9796" w:type="dxa"/>
        <w:tblInd w:w="93" w:type="dxa"/>
        <w:tblLayout w:type="fixed"/>
        <w:tblLook w:val="04A0" w:firstRow="1" w:lastRow="0" w:firstColumn="1" w:lastColumn="0" w:noHBand="0" w:noVBand="1"/>
      </w:tblPr>
      <w:tblGrid>
        <w:gridCol w:w="1575"/>
        <w:gridCol w:w="1134"/>
        <w:gridCol w:w="1134"/>
        <w:gridCol w:w="992"/>
        <w:gridCol w:w="992"/>
        <w:gridCol w:w="992"/>
        <w:gridCol w:w="851"/>
        <w:gridCol w:w="876"/>
        <w:gridCol w:w="1250"/>
      </w:tblGrid>
      <w:tr w:rsidR="002A1A3D" w:rsidRPr="00B26CB5" w:rsidTr="00736583">
        <w:trPr>
          <w:trHeight w:val="70"/>
          <w:tblHeader/>
        </w:trPr>
        <w:tc>
          <w:tcPr>
            <w:tcW w:w="15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55EE" w:rsidRPr="00B26CB5" w:rsidRDefault="005455EE" w:rsidP="00736583">
            <w:pPr>
              <w:jc w:val="center"/>
            </w:pPr>
            <w:r w:rsidRPr="00B26CB5">
              <w:rPr>
                <w:sz w:val="22"/>
                <w:szCs w:val="22"/>
              </w:rPr>
              <w:t>Наименова-</w:t>
            </w:r>
          </w:p>
          <w:p w:rsidR="005455EE" w:rsidRPr="00B26CB5" w:rsidRDefault="005455EE" w:rsidP="00736583">
            <w:pPr>
              <w:jc w:val="center"/>
            </w:pPr>
            <w:r w:rsidRPr="00B26CB5">
              <w:rPr>
                <w:sz w:val="22"/>
                <w:szCs w:val="22"/>
              </w:rPr>
              <w:t xml:space="preserve">ние </w:t>
            </w:r>
            <w:r w:rsidRPr="00B26CB5">
              <w:rPr>
                <w:sz w:val="22"/>
                <w:szCs w:val="22"/>
              </w:rPr>
              <w:lastRenderedPageBreak/>
              <w:t>показателя</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B26CB5">
            <w:pPr>
              <w:jc w:val="center"/>
            </w:pPr>
            <w:r w:rsidRPr="00B26CB5">
              <w:rPr>
                <w:sz w:val="22"/>
                <w:szCs w:val="22"/>
              </w:rPr>
              <w:lastRenderedPageBreak/>
              <w:t>Утверждено на 201</w:t>
            </w:r>
            <w:r w:rsidR="00B26CB5" w:rsidRPr="00B26CB5">
              <w:rPr>
                <w:sz w:val="22"/>
                <w:szCs w:val="22"/>
              </w:rPr>
              <w:t>6</w:t>
            </w:r>
            <w:r w:rsidRPr="00B26CB5">
              <w:rPr>
                <w:sz w:val="22"/>
                <w:szCs w:val="22"/>
              </w:rPr>
              <w:t xml:space="preserve"> год</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B26CB5">
            <w:pPr>
              <w:jc w:val="center"/>
            </w:pPr>
            <w:r w:rsidRPr="00B26CB5">
              <w:rPr>
                <w:sz w:val="22"/>
                <w:szCs w:val="22"/>
              </w:rPr>
              <w:t>Исполнено за 201</w:t>
            </w:r>
            <w:r w:rsidR="00B26CB5" w:rsidRPr="00B26CB5">
              <w:rPr>
                <w:sz w:val="22"/>
                <w:szCs w:val="22"/>
              </w:rPr>
              <w:t>6</w:t>
            </w:r>
            <w:r w:rsidRPr="00B26CB5">
              <w:rPr>
                <w:sz w:val="22"/>
                <w:szCs w:val="22"/>
              </w:rPr>
              <w:t xml:space="preserve"> год</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B26CB5">
            <w:pPr>
              <w:jc w:val="center"/>
            </w:pPr>
            <w:r w:rsidRPr="00B26CB5">
              <w:rPr>
                <w:sz w:val="22"/>
                <w:szCs w:val="22"/>
              </w:rPr>
              <w:t>Исполнено за 201</w:t>
            </w:r>
            <w:r w:rsidR="00B26CB5" w:rsidRPr="00B26CB5">
              <w:rPr>
                <w:sz w:val="22"/>
                <w:szCs w:val="22"/>
              </w:rPr>
              <w:t>5</w:t>
            </w:r>
            <w:r w:rsidRPr="00B26CB5">
              <w:rPr>
                <w:sz w:val="22"/>
                <w:szCs w:val="22"/>
              </w:rPr>
              <w:t xml:space="preserve"> год</w:t>
            </w:r>
          </w:p>
        </w:tc>
      </w:tr>
      <w:tr w:rsidR="002A1A3D" w:rsidRPr="00B26CB5" w:rsidTr="00736583">
        <w:trPr>
          <w:trHeight w:val="1275"/>
          <w:tblHeader/>
        </w:trPr>
        <w:tc>
          <w:tcPr>
            <w:tcW w:w="1575" w:type="dxa"/>
            <w:vMerge/>
            <w:tcBorders>
              <w:top w:val="single" w:sz="4" w:space="0" w:color="auto"/>
              <w:left w:val="single" w:sz="4" w:space="0" w:color="auto"/>
              <w:bottom w:val="single" w:sz="4" w:space="0" w:color="000000"/>
              <w:right w:val="single" w:sz="4" w:space="0" w:color="auto"/>
            </w:tcBorders>
            <w:vAlign w:val="center"/>
            <w:hideMark/>
          </w:tcPr>
          <w:p w:rsidR="005455EE" w:rsidRPr="00B26CB5" w:rsidRDefault="005455EE" w:rsidP="00736583"/>
        </w:tc>
        <w:tc>
          <w:tcPr>
            <w:tcW w:w="1134"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решение от 2</w:t>
            </w:r>
            <w:r w:rsidR="009A4FB5">
              <w:rPr>
                <w:sz w:val="22"/>
                <w:szCs w:val="22"/>
              </w:rPr>
              <w:t>8</w:t>
            </w:r>
            <w:r w:rsidRPr="00B26CB5">
              <w:rPr>
                <w:sz w:val="22"/>
                <w:szCs w:val="22"/>
              </w:rPr>
              <w:t>.12.</w:t>
            </w:r>
          </w:p>
          <w:p w:rsidR="005455EE" w:rsidRPr="00B26CB5" w:rsidRDefault="00AD49F5" w:rsidP="009A4FB5">
            <w:pPr>
              <w:jc w:val="center"/>
            </w:pPr>
            <w:r w:rsidRPr="00B26CB5">
              <w:rPr>
                <w:sz w:val="22"/>
                <w:szCs w:val="22"/>
              </w:rPr>
              <w:t>201</w:t>
            </w:r>
            <w:r w:rsidR="009A4FB5">
              <w:rPr>
                <w:sz w:val="22"/>
                <w:szCs w:val="22"/>
              </w:rPr>
              <w:t>5</w:t>
            </w:r>
            <w:r w:rsidRPr="00B26CB5">
              <w:rPr>
                <w:sz w:val="22"/>
                <w:szCs w:val="22"/>
              </w:rPr>
              <w:br/>
              <w:t>№ 3-</w:t>
            </w:r>
            <w:r w:rsidR="009A4FB5">
              <w:rPr>
                <w:sz w:val="22"/>
                <w:szCs w:val="22"/>
              </w:rPr>
              <w:t>44</w:t>
            </w:r>
            <w:r w:rsidR="005455EE" w:rsidRPr="00B26CB5">
              <w:rPr>
                <w:sz w:val="22"/>
                <w:szCs w:val="22"/>
              </w:rPr>
              <w:br/>
              <w:t>тыс. руб.</w:t>
            </w:r>
          </w:p>
        </w:tc>
        <w:tc>
          <w:tcPr>
            <w:tcW w:w="1134" w:type="dxa"/>
            <w:tcBorders>
              <w:top w:val="nil"/>
              <w:left w:val="nil"/>
              <w:bottom w:val="single" w:sz="4" w:space="0" w:color="auto"/>
              <w:right w:val="single" w:sz="4" w:space="0" w:color="auto"/>
            </w:tcBorders>
            <w:shd w:val="clear" w:color="000000" w:fill="FFFFFF"/>
            <w:vAlign w:val="center"/>
            <w:hideMark/>
          </w:tcPr>
          <w:p w:rsidR="005455EE" w:rsidRPr="00B26CB5" w:rsidRDefault="005455EE" w:rsidP="00736583">
            <w:pPr>
              <w:jc w:val="center"/>
            </w:pPr>
            <w:r w:rsidRPr="00B26CB5">
              <w:rPr>
                <w:sz w:val="22"/>
                <w:szCs w:val="22"/>
              </w:rPr>
              <w:t>реше-</w:t>
            </w:r>
          </w:p>
          <w:p w:rsidR="005455EE" w:rsidRPr="00B26CB5" w:rsidRDefault="00770908" w:rsidP="00736583">
            <w:pPr>
              <w:jc w:val="center"/>
            </w:pPr>
            <w:r w:rsidRPr="00B26CB5">
              <w:rPr>
                <w:sz w:val="22"/>
                <w:szCs w:val="22"/>
              </w:rPr>
              <w:t>ние от 2</w:t>
            </w:r>
            <w:r w:rsidR="009A4FB5">
              <w:rPr>
                <w:sz w:val="22"/>
                <w:szCs w:val="22"/>
              </w:rPr>
              <w:t>3</w:t>
            </w:r>
            <w:r w:rsidR="005455EE" w:rsidRPr="00B26CB5">
              <w:rPr>
                <w:sz w:val="22"/>
                <w:szCs w:val="22"/>
              </w:rPr>
              <w:t>.12.</w:t>
            </w:r>
          </w:p>
          <w:p w:rsidR="005455EE" w:rsidRPr="00B26CB5" w:rsidRDefault="00770908" w:rsidP="009A4FB5">
            <w:pPr>
              <w:jc w:val="center"/>
            </w:pPr>
            <w:r w:rsidRPr="00B26CB5">
              <w:rPr>
                <w:sz w:val="22"/>
                <w:szCs w:val="22"/>
              </w:rPr>
              <w:t>201</w:t>
            </w:r>
            <w:r w:rsidR="009A4FB5">
              <w:rPr>
                <w:sz w:val="22"/>
                <w:szCs w:val="22"/>
              </w:rPr>
              <w:t>6</w:t>
            </w:r>
            <w:r w:rsidRPr="00B26CB5">
              <w:rPr>
                <w:sz w:val="22"/>
                <w:szCs w:val="22"/>
              </w:rPr>
              <w:t xml:space="preserve">       № 3-</w:t>
            </w:r>
            <w:r w:rsidR="009A4FB5">
              <w:rPr>
                <w:sz w:val="22"/>
                <w:szCs w:val="22"/>
              </w:rPr>
              <w:t>71</w:t>
            </w:r>
            <w:r w:rsidR="005455EE" w:rsidRPr="00B26CB5">
              <w:rPr>
                <w:sz w:val="22"/>
                <w:szCs w:val="22"/>
              </w:rPr>
              <w:br/>
              <w:t>тыс. руб.</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оконч. к перв. в % (гр.3/</w:t>
            </w:r>
          </w:p>
          <w:p w:rsidR="005455EE" w:rsidRPr="00B26CB5" w:rsidRDefault="005455EE" w:rsidP="00736583">
            <w:pPr>
              <w:jc w:val="center"/>
            </w:pPr>
            <w:r w:rsidRPr="00B26CB5">
              <w:rPr>
                <w:sz w:val="22"/>
                <w:szCs w:val="22"/>
              </w:rPr>
              <w:t>гр2*</w:t>
            </w:r>
          </w:p>
          <w:p w:rsidR="005455EE" w:rsidRPr="00B26CB5" w:rsidRDefault="005455EE" w:rsidP="00736583">
            <w:pPr>
              <w:jc w:val="center"/>
            </w:pPr>
            <w:r w:rsidRPr="00B26CB5">
              <w:rPr>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тыс. руб.</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в % к утвер-жден-ным (гр.5/</w:t>
            </w:r>
          </w:p>
          <w:p w:rsidR="005455EE" w:rsidRPr="00B26CB5" w:rsidRDefault="005455EE" w:rsidP="00736583">
            <w:pPr>
              <w:jc w:val="center"/>
            </w:pPr>
            <w:r w:rsidRPr="00B26CB5">
              <w:rPr>
                <w:sz w:val="22"/>
                <w:szCs w:val="22"/>
              </w:rPr>
              <w:t>гр3*</w:t>
            </w:r>
          </w:p>
          <w:p w:rsidR="005455EE" w:rsidRPr="00B26CB5" w:rsidRDefault="005455EE" w:rsidP="00736583">
            <w:pPr>
              <w:jc w:val="center"/>
            </w:pPr>
            <w:r w:rsidRPr="00B26CB5">
              <w:rPr>
                <w:sz w:val="22"/>
                <w:szCs w:val="22"/>
              </w:rPr>
              <w:t>100)</w:t>
            </w:r>
          </w:p>
        </w:tc>
        <w:tc>
          <w:tcPr>
            <w:tcW w:w="851"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стру-ктура, %</w:t>
            </w:r>
          </w:p>
        </w:tc>
        <w:tc>
          <w:tcPr>
            <w:tcW w:w="876"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тыс. руб.</w:t>
            </w:r>
          </w:p>
        </w:tc>
        <w:tc>
          <w:tcPr>
            <w:tcW w:w="1250"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B26CB5">
            <w:pPr>
              <w:jc w:val="center"/>
            </w:pPr>
            <w:r w:rsidRPr="00B26CB5">
              <w:rPr>
                <w:sz w:val="22"/>
                <w:szCs w:val="22"/>
              </w:rPr>
              <w:t>201</w:t>
            </w:r>
            <w:r w:rsidR="00B26CB5" w:rsidRPr="00B26CB5">
              <w:rPr>
                <w:sz w:val="22"/>
                <w:szCs w:val="22"/>
              </w:rPr>
              <w:t>6</w:t>
            </w:r>
            <w:r w:rsidRPr="00B26CB5">
              <w:rPr>
                <w:sz w:val="22"/>
                <w:szCs w:val="22"/>
              </w:rPr>
              <w:t>/201</w:t>
            </w:r>
            <w:r w:rsidR="00B26CB5" w:rsidRPr="00B26CB5">
              <w:rPr>
                <w:sz w:val="22"/>
                <w:szCs w:val="22"/>
              </w:rPr>
              <w:t>5</w:t>
            </w:r>
            <w:r w:rsidRPr="00B26CB5">
              <w:rPr>
                <w:sz w:val="22"/>
                <w:szCs w:val="22"/>
              </w:rPr>
              <w:t xml:space="preserve"> в %, (гр.5/гр.8*100)</w:t>
            </w:r>
          </w:p>
        </w:tc>
      </w:tr>
      <w:tr w:rsidR="002A1A3D" w:rsidRPr="00B26CB5" w:rsidTr="00736583">
        <w:trPr>
          <w:trHeight w:val="240"/>
          <w:tblHeader/>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lastRenderedPageBreak/>
              <w:t>1</w:t>
            </w:r>
          </w:p>
        </w:tc>
        <w:tc>
          <w:tcPr>
            <w:tcW w:w="1134"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2</w:t>
            </w:r>
          </w:p>
        </w:tc>
        <w:tc>
          <w:tcPr>
            <w:tcW w:w="1134" w:type="dxa"/>
            <w:tcBorders>
              <w:top w:val="nil"/>
              <w:left w:val="nil"/>
              <w:bottom w:val="single" w:sz="4" w:space="0" w:color="auto"/>
              <w:right w:val="single" w:sz="4" w:space="0" w:color="auto"/>
            </w:tcBorders>
            <w:shd w:val="clear" w:color="000000" w:fill="FFFFFF"/>
            <w:vAlign w:val="center"/>
            <w:hideMark/>
          </w:tcPr>
          <w:p w:rsidR="005455EE" w:rsidRPr="00B26CB5" w:rsidRDefault="005455EE" w:rsidP="00736583">
            <w:pPr>
              <w:jc w:val="center"/>
            </w:pPr>
            <w:r w:rsidRPr="00B26CB5">
              <w:rPr>
                <w:sz w:val="22"/>
                <w:szCs w:val="22"/>
              </w:rPr>
              <w:t>3</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4</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5</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6</w:t>
            </w:r>
          </w:p>
        </w:tc>
        <w:tc>
          <w:tcPr>
            <w:tcW w:w="851"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7</w:t>
            </w:r>
          </w:p>
        </w:tc>
        <w:tc>
          <w:tcPr>
            <w:tcW w:w="876"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8</w:t>
            </w:r>
          </w:p>
        </w:tc>
        <w:tc>
          <w:tcPr>
            <w:tcW w:w="1250"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9</w:t>
            </w:r>
          </w:p>
        </w:tc>
      </w:tr>
      <w:tr w:rsidR="00B26CB5" w:rsidRPr="00B26CB5" w:rsidTr="00736583">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pPr>
              <w:rPr>
                <w:b/>
                <w:bCs/>
              </w:rPr>
            </w:pPr>
            <w:r w:rsidRPr="00B26CB5">
              <w:rPr>
                <w:b/>
                <w:bCs/>
                <w:sz w:val="22"/>
                <w:szCs w:val="22"/>
              </w:rPr>
              <w:t>Налоговые и неналого-</w:t>
            </w:r>
          </w:p>
          <w:p w:rsidR="00B26CB5" w:rsidRPr="00B26CB5" w:rsidRDefault="00B26CB5" w:rsidP="00736583">
            <w:pPr>
              <w:rPr>
                <w:b/>
                <w:bCs/>
              </w:rPr>
            </w:pPr>
            <w:r w:rsidRPr="00B26CB5">
              <w:rPr>
                <w:b/>
                <w:bCs/>
                <w:sz w:val="22"/>
                <w:szCs w:val="22"/>
              </w:rPr>
              <w:t>вые доходы, всего</w:t>
            </w:r>
            <w:r w:rsidRPr="00B26CB5">
              <w:rPr>
                <w:b/>
                <w:bCs/>
                <w:sz w:val="22"/>
                <w:szCs w:val="22"/>
              </w:rPr>
              <w:b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rPr>
                <w:b/>
                <w:bCs/>
              </w:rPr>
            </w:pPr>
            <w:r>
              <w:rPr>
                <w:b/>
                <w:bCs/>
              </w:rPr>
              <w:t>889,0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C55200" w:rsidP="009A4FB5">
            <w:pPr>
              <w:jc w:val="center"/>
              <w:rPr>
                <w:b/>
                <w:bCs/>
              </w:rPr>
            </w:pPr>
            <w:r>
              <w:rPr>
                <w:b/>
                <w:bCs/>
              </w:rPr>
              <w:t>942,</w:t>
            </w:r>
            <w:r w:rsidR="009A4FB5">
              <w:rPr>
                <w:b/>
                <w:bCs/>
              </w:rPr>
              <w:t>2</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rPr>
                <w:b/>
                <w:bCs/>
              </w:rPr>
            </w:pPr>
            <w:r>
              <w:rPr>
                <w:b/>
                <w:bCs/>
              </w:rPr>
              <w:t>106,0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947,5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100,6</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28,6</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rPr>
                <w:b/>
                <w:bCs/>
              </w:rPr>
            </w:pPr>
            <w:r w:rsidRPr="00B26CB5">
              <w:rPr>
                <w:b/>
                <w:bCs/>
                <w:sz w:val="22"/>
                <w:szCs w:val="22"/>
              </w:rPr>
              <w:t>897,1</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105,6</w:t>
            </w: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pPr>
              <w:rPr>
                <w:b/>
                <w:bCs/>
              </w:rPr>
            </w:pPr>
            <w:r w:rsidRPr="00B26CB5">
              <w:rPr>
                <w:b/>
                <w:bCs/>
                <w:sz w:val="22"/>
                <w:szCs w:val="22"/>
              </w:rPr>
              <w:t xml:space="preserve"> Налоговые доходы</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rPr>
                <w:b/>
                <w:bCs/>
              </w:rPr>
            </w:pPr>
            <w:r>
              <w:rPr>
                <w:b/>
                <w:bCs/>
              </w:rPr>
              <w:t>889,0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C55200" w:rsidP="009A4FB5">
            <w:pPr>
              <w:jc w:val="center"/>
              <w:rPr>
                <w:b/>
                <w:bCs/>
              </w:rPr>
            </w:pPr>
            <w:r>
              <w:rPr>
                <w:b/>
                <w:bCs/>
              </w:rPr>
              <w:t>942,</w:t>
            </w:r>
            <w:r w:rsidR="009A4FB5">
              <w:rPr>
                <w:b/>
                <w:bCs/>
              </w:rPr>
              <w:t>2</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rPr>
                <w:b/>
                <w:bCs/>
              </w:rPr>
            </w:pPr>
            <w:r>
              <w:rPr>
                <w:b/>
                <w:bCs/>
              </w:rPr>
              <w:t>106,0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947,5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100,6</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rPr>
                <w:b/>
                <w:bCs/>
              </w:rPr>
            </w:pPr>
            <w:r>
              <w:rPr>
                <w:b/>
                <w:bCs/>
              </w:rPr>
              <w:t>28,6</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rPr>
                <w:b/>
                <w:bCs/>
              </w:rPr>
            </w:pPr>
            <w:r w:rsidRPr="00B26CB5">
              <w:rPr>
                <w:b/>
                <w:bCs/>
                <w:sz w:val="22"/>
                <w:szCs w:val="22"/>
              </w:rPr>
              <w:t>897,1</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105,6</w:t>
            </w:r>
          </w:p>
        </w:tc>
      </w:tr>
      <w:tr w:rsidR="00B26CB5"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Налог на доходы физических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31,0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491AE4">
            <w:pPr>
              <w:jc w:val="center"/>
            </w:pPr>
            <w:r>
              <w:t>28,6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92,3</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t>29,0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t>101,6</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0,9</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26,2</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110,7</w:t>
            </w:r>
          </w:p>
        </w:tc>
      </w:tr>
      <w:tr w:rsidR="00B26CB5"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Акцизы по подакцизным товарам (продукции), произведен-</w:t>
            </w:r>
          </w:p>
          <w:p w:rsidR="00B26CB5" w:rsidRPr="00B26CB5" w:rsidRDefault="00B26CB5" w:rsidP="00736583">
            <w:r w:rsidRPr="00B26CB5">
              <w:rPr>
                <w:sz w:val="22"/>
                <w:szCs w:val="22"/>
              </w:rPr>
              <w:t>ным на территории РФ</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r>
      <w:tr w:rsidR="00B26CB5"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Единый сельскохо-зяйственный налог</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736583">
            <w:pPr>
              <w:jc w:val="center"/>
            </w:pPr>
            <w:r>
              <w:t>5,5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t>5,4</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t>99,1</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0,2</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B26CB5">
            <w:pPr>
              <w:jc w:val="center"/>
            </w:pPr>
            <w:r>
              <w:t>-</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w:t>
            </w:r>
          </w:p>
        </w:tc>
      </w:tr>
      <w:tr w:rsidR="00B26CB5" w:rsidRPr="00B26CB5" w:rsidTr="00736583">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Налог на имущество физических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122,0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736583">
            <w:pPr>
              <w:jc w:val="center"/>
            </w:pPr>
            <w:r>
              <w:t>158</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129,5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158,4</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100,3</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4,8</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119,4</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132,7</w:t>
            </w:r>
          </w:p>
        </w:tc>
      </w:tr>
      <w:tr w:rsidR="00B26CB5" w:rsidRPr="00B26CB5" w:rsidTr="00736583">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Земельный налог</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717,0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C55200" w:rsidP="00736583">
            <w:pPr>
              <w:jc w:val="center"/>
            </w:pPr>
            <w:r>
              <w:t>750,1</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104,6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754,6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100,6</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22,8</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730,0</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103,4</w:t>
            </w: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Государ-ственная пошлина</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19,0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C55200"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21,5</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pPr>
              <w:rPr>
                <w:b/>
                <w:bCs/>
              </w:rPr>
            </w:pPr>
            <w:r w:rsidRPr="00B26CB5">
              <w:rPr>
                <w:b/>
                <w:bCs/>
                <w:sz w:val="22"/>
                <w:szCs w:val="22"/>
              </w:rPr>
              <w:t>Неналого-вые доходы, всего</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rPr>
                <w:b/>
                <w:bCs/>
              </w:rPr>
            </w:pPr>
            <w:r>
              <w:rPr>
                <w:b/>
                <w:bCs/>
              </w:rPr>
              <w:t>-</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C55200" w:rsidP="00736583">
            <w:pPr>
              <w:jc w:val="center"/>
              <w:rPr>
                <w:b/>
                <w:bCs/>
              </w:rPr>
            </w:pPr>
            <w:r>
              <w:rPr>
                <w:b/>
                <w:bCs/>
              </w:rP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rPr>
                <w:b/>
                <w:bCs/>
              </w:rP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rPr>
                <w:b/>
                <w:bCs/>
              </w:rP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rPr>
                <w:b/>
                <w:bCs/>
              </w:rP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rPr>
                <w:b/>
                <w:bCs/>
              </w:rPr>
            </w:pP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rPr>
                <w:b/>
                <w:bCs/>
              </w:rPr>
            </w:pP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Доходы, получаемые от арендной платы за землю</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Доходы от продажи материаль-ных и нематери-альных активов</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rsidRPr="00B26CB5">
              <w:rPr>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r w:rsidRPr="00B26CB5">
              <w:t>-</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r>
      <w:tr w:rsidR="00B26CB5"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lastRenderedPageBreak/>
              <w:t>Штрафы, санкции, возмещение ущерба</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 </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736583">
            <w:pPr>
              <w:jc w:val="center"/>
            </w:pPr>
          </w:p>
        </w:tc>
      </w:tr>
      <w:tr w:rsidR="00B26CB5" w:rsidRPr="00B26CB5" w:rsidTr="00736583">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pPr>
              <w:rPr>
                <w:b/>
                <w:bCs/>
              </w:rPr>
            </w:pPr>
            <w:r w:rsidRPr="00B26CB5">
              <w:rPr>
                <w:b/>
                <w:bCs/>
                <w:sz w:val="22"/>
                <w:szCs w:val="22"/>
              </w:rPr>
              <w:t>Безвозмез-</w:t>
            </w:r>
          </w:p>
          <w:p w:rsidR="00B26CB5" w:rsidRPr="00B26CB5" w:rsidRDefault="00B26CB5" w:rsidP="00736583">
            <w:pPr>
              <w:rPr>
                <w:b/>
                <w:bCs/>
              </w:rPr>
            </w:pPr>
            <w:r w:rsidRPr="00B26CB5">
              <w:rPr>
                <w:b/>
                <w:bCs/>
                <w:sz w:val="22"/>
                <w:szCs w:val="22"/>
              </w:rPr>
              <w:t>дныепоступле-</w:t>
            </w:r>
          </w:p>
          <w:p w:rsidR="00B26CB5" w:rsidRPr="00B26CB5" w:rsidRDefault="00B26CB5" w:rsidP="00736583">
            <w:pPr>
              <w:rPr>
                <w:b/>
                <w:bCs/>
              </w:rPr>
            </w:pPr>
            <w:r w:rsidRPr="00B26CB5">
              <w:rPr>
                <w:b/>
                <w:bCs/>
                <w:sz w:val="22"/>
                <w:szCs w:val="22"/>
              </w:rPr>
              <w:t>ния</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rPr>
                <w:b/>
                <w:bCs/>
              </w:rPr>
            </w:pPr>
            <w:r>
              <w:rPr>
                <w:b/>
                <w:bCs/>
              </w:rPr>
              <w:t>2360,3</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rPr>
                <w:b/>
                <w:bCs/>
              </w:rPr>
            </w:pPr>
            <w:r>
              <w:rPr>
                <w:b/>
                <w:bCs/>
              </w:rPr>
              <w:t>2361,6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rPr>
                <w:b/>
                <w:bCs/>
              </w:rPr>
            </w:pPr>
            <w:r>
              <w:rPr>
                <w:b/>
                <w:bCs/>
              </w:rPr>
              <w:t>100,1</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2359,5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99,9</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71,4</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rPr>
                <w:b/>
                <w:bCs/>
              </w:rPr>
            </w:pPr>
            <w:r w:rsidRPr="00B26CB5">
              <w:rPr>
                <w:b/>
                <w:bCs/>
                <w:sz w:val="22"/>
                <w:szCs w:val="22"/>
              </w:rPr>
              <w:t>2297,6</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102,7</w:t>
            </w:r>
          </w:p>
        </w:tc>
      </w:tr>
      <w:tr w:rsidR="00B26CB5" w:rsidRPr="00B26CB5" w:rsidTr="00736583">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 xml:space="preserve">Дотации бюджетам субъектов РФ и муниципаль-ных образований </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1914,0</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pPr>
            <w:r>
              <w:t>1914,0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100,0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1914,0</w:t>
            </w:r>
          </w:p>
        </w:tc>
        <w:tc>
          <w:tcPr>
            <w:tcW w:w="992" w:type="dxa"/>
            <w:tcBorders>
              <w:top w:val="nil"/>
              <w:left w:val="nil"/>
              <w:bottom w:val="single" w:sz="4" w:space="0" w:color="auto"/>
              <w:right w:val="single" w:sz="4" w:space="0" w:color="auto"/>
            </w:tcBorders>
            <w:shd w:val="clear" w:color="auto" w:fill="auto"/>
            <w:vAlign w:val="center"/>
            <w:hideMark/>
          </w:tcPr>
          <w:p w:rsidR="001D3E75" w:rsidRPr="00B26CB5" w:rsidRDefault="001D3E75" w:rsidP="001D3E75">
            <w:pPr>
              <w:jc w:val="center"/>
            </w:pPr>
            <w:r>
              <w:t>100,0</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57,9</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1984,0</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96,5</w:t>
            </w:r>
          </w:p>
        </w:tc>
      </w:tr>
      <w:tr w:rsidR="00B26CB5" w:rsidRPr="00B26CB5" w:rsidTr="00736583">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Субвенции бюджетам субъектов РФ и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64,2</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pPr>
            <w:r>
              <w:t>63,6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99,1</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63,6</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100,0</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1,9</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60,9</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104,4</w:t>
            </w:r>
          </w:p>
        </w:tc>
      </w:tr>
      <w:tr w:rsidR="00B26CB5"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r w:rsidRPr="00B26CB5">
              <w:rPr>
                <w:sz w:val="22"/>
                <w:szCs w:val="22"/>
              </w:rPr>
              <w:t>Иные межбюджет-</w:t>
            </w:r>
          </w:p>
          <w:p w:rsidR="00B26CB5" w:rsidRPr="00B26CB5" w:rsidRDefault="00B26CB5" w:rsidP="00736583">
            <w:r w:rsidRPr="00B26CB5">
              <w:rPr>
                <w:sz w:val="22"/>
                <w:szCs w:val="22"/>
              </w:rPr>
              <w:t>ные трансферты</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pPr>
            <w:r>
              <w:t>382,2</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pPr>
            <w:r>
              <w:t>384,1</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pPr>
            <w:r>
              <w:t>100,5</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pPr>
            <w:r>
              <w:t>381,9</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99,4</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pPr>
            <w:r>
              <w:t>11,5</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pPr>
            <w:r w:rsidRPr="00B26CB5">
              <w:rPr>
                <w:sz w:val="22"/>
                <w:szCs w:val="22"/>
              </w:rPr>
              <w:t>252,7</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pPr>
            <w:r>
              <w:t>151,1</w:t>
            </w:r>
          </w:p>
        </w:tc>
      </w:tr>
      <w:tr w:rsidR="00B26CB5"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26CB5" w:rsidRPr="00B26CB5" w:rsidRDefault="00B26CB5" w:rsidP="00736583">
            <w:pPr>
              <w:rPr>
                <w:b/>
                <w:bCs/>
              </w:rPr>
            </w:pPr>
            <w:r w:rsidRPr="00B26CB5">
              <w:rPr>
                <w:b/>
                <w:bCs/>
                <w:sz w:val="22"/>
                <w:szCs w:val="22"/>
              </w:rPr>
              <w:t xml:space="preserve">ИТОГО </w:t>
            </w:r>
          </w:p>
        </w:tc>
        <w:tc>
          <w:tcPr>
            <w:tcW w:w="1134" w:type="dxa"/>
            <w:tcBorders>
              <w:top w:val="nil"/>
              <w:left w:val="nil"/>
              <w:bottom w:val="single" w:sz="4" w:space="0" w:color="auto"/>
              <w:right w:val="single" w:sz="4" w:space="0" w:color="auto"/>
            </w:tcBorders>
            <w:shd w:val="clear" w:color="auto" w:fill="auto"/>
            <w:vAlign w:val="center"/>
            <w:hideMark/>
          </w:tcPr>
          <w:p w:rsidR="00B26CB5" w:rsidRPr="00B26CB5" w:rsidRDefault="009A4FB5" w:rsidP="00736583">
            <w:pPr>
              <w:jc w:val="center"/>
              <w:rPr>
                <w:b/>
                <w:bCs/>
              </w:rPr>
            </w:pPr>
            <w:r>
              <w:rPr>
                <w:b/>
                <w:bCs/>
              </w:rPr>
              <w:t>3249,3</w:t>
            </w:r>
          </w:p>
        </w:tc>
        <w:tc>
          <w:tcPr>
            <w:tcW w:w="1134" w:type="dxa"/>
            <w:tcBorders>
              <w:top w:val="nil"/>
              <w:left w:val="nil"/>
              <w:bottom w:val="single" w:sz="4" w:space="0" w:color="auto"/>
              <w:right w:val="single" w:sz="4" w:space="0" w:color="auto"/>
            </w:tcBorders>
            <w:shd w:val="clear" w:color="000000" w:fill="FFFFFF"/>
            <w:vAlign w:val="center"/>
            <w:hideMark/>
          </w:tcPr>
          <w:p w:rsidR="00B26CB5" w:rsidRPr="00B26CB5" w:rsidRDefault="009A4FB5" w:rsidP="00736583">
            <w:pPr>
              <w:jc w:val="center"/>
              <w:rPr>
                <w:b/>
                <w:bCs/>
              </w:rPr>
            </w:pPr>
            <w:r>
              <w:rPr>
                <w:b/>
                <w:bCs/>
              </w:rPr>
              <w:t>3303,8</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8423B7" w:rsidP="00736583">
            <w:pPr>
              <w:jc w:val="center"/>
              <w:rPr>
                <w:b/>
                <w:bCs/>
              </w:rPr>
            </w:pPr>
            <w:r>
              <w:rPr>
                <w:b/>
                <w:bCs/>
              </w:rPr>
              <w:t>101,7</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C55200" w:rsidP="00736583">
            <w:pPr>
              <w:jc w:val="center"/>
              <w:rPr>
                <w:b/>
                <w:bCs/>
              </w:rPr>
            </w:pPr>
            <w:r>
              <w:rPr>
                <w:b/>
                <w:bCs/>
              </w:rPr>
              <w:t>3307,0</w:t>
            </w:r>
          </w:p>
        </w:tc>
        <w:tc>
          <w:tcPr>
            <w:tcW w:w="992"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100,1</w:t>
            </w:r>
          </w:p>
        </w:tc>
        <w:tc>
          <w:tcPr>
            <w:tcW w:w="851" w:type="dxa"/>
            <w:tcBorders>
              <w:top w:val="nil"/>
              <w:left w:val="nil"/>
              <w:bottom w:val="single" w:sz="4" w:space="0" w:color="auto"/>
              <w:right w:val="single" w:sz="4" w:space="0" w:color="auto"/>
            </w:tcBorders>
            <w:shd w:val="clear" w:color="auto" w:fill="auto"/>
            <w:vAlign w:val="center"/>
            <w:hideMark/>
          </w:tcPr>
          <w:p w:rsidR="00B26CB5" w:rsidRPr="00B26CB5" w:rsidRDefault="006F458F" w:rsidP="00736583">
            <w:pPr>
              <w:jc w:val="center"/>
              <w:rPr>
                <w:b/>
                <w:bCs/>
              </w:rPr>
            </w:pPr>
            <w:r>
              <w:rPr>
                <w:b/>
                <w:bCs/>
              </w:rPr>
              <w:t>100</w:t>
            </w:r>
          </w:p>
        </w:tc>
        <w:tc>
          <w:tcPr>
            <w:tcW w:w="876" w:type="dxa"/>
            <w:tcBorders>
              <w:top w:val="nil"/>
              <w:left w:val="nil"/>
              <w:bottom w:val="single" w:sz="4" w:space="0" w:color="auto"/>
              <w:right w:val="single" w:sz="4" w:space="0" w:color="auto"/>
            </w:tcBorders>
            <w:shd w:val="clear" w:color="auto" w:fill="auto"/>
            <w:vAlign w:val="center"/>
            <w:hideMark/>
          </w:tcPr>
          <w:p w:rsidR="00B26CB5" w:rsidRPr="00B26CB5" w:rsidRDefault="00B26CB5" w:rsidP="00B26CB5">
            <w:pPr>
              <w:jc w:val="center"/>
              <w:rPr>
                <w:b/>
                <w:bCs/>
              </w:rPr>
            </w:pPr>
            <w:r w:rsidRPr="00B26CB5">
              <w:rPr>
                <w:b/>
                <w:bCs/>
                <w:sz w:val="22"/>
                <w:szCs w:val="22"/>
              </w:rPr>
              <w:t>3194,7</w:t>
            </w:r>
          </w:p>
        </w:tc>
        <w:tc>
          <w:tcPr>
            <w:tcW w:w="1250" w:type="dxa"/>
            <w:tcBorders>
              <w:top w:val="nil"/>
              <w:left w:val="nil"/>
              <w:bottom w:val="single" w:sz="4" w:space="0" w:color="auto"/>
              <w:right w:val="single" w:sz="4" w:space="0" w:color="auto"/>
            </w:tcBorders>
            <w:shd w:val="clear" w:color="auto" w:fill="auto"/>
            <w:vAlign w:val="center"/>
            <w:hideMark/>
          </w:tcPr>
          <w:p w:rsidR="00B26CB5" w:rsidRPr="00B26CB5" w:rsidRDefault="001D3E75" w:rsidP="00736583">
            <w:pPr>
              <w:jc w:val="center"/>
              <w:rPr>
                <w:b/>
                <w:bCs/>
              </w:rPr>
            </w:pPr>
            <w:r>
              <w:rPr>
                <w:b/>
                <w:bCs/>
              </w:rPr>
              <w:t>103,5</w:t>
            </w:r>
          </w:p>
        </w:tc>
      </w:tr>
    </w:tbl>
    <w:p w:rsidR="00C55200" w:rsidRDefault="00C55200" w:rsidP="005455EE">
      <w:pPr>
        <w:ind w:right="-5" w:firstLine="708"/>
        <w:jc w:val="both"/>
        <w:rPr>
          <w:sz w:val="28"/>
          <w:szCs w:val="28"/>
        </w:rPr>
      </w:pPr>
    </w:p>
    <w:p w:rsidR="005455EE" w:rsidRPr="001D3E75" w:rsidRDefault="00B26CB5" w:rsidP="005455EE">
      <w:pPr>
        <w:ind w:right="-5" w:firstLine="708"/>
        <w:jc w:val="both"/>
        <w:rPr>
          <w:sz w:val="28"/>
          <w:szCs w:val="28"/>
          <w:highlight w:val="yellow"/>
        </w:rPr>
      </w:pPr>
      <w:r w:rsidRPr="001D3E75">
        <w:rPr>
          <w:sz w:val="28"/>
          <w:szCs w:val="28"/>
        </w:rPr>
        <w:t>В течение 2016</w:t>
      </w:r>
      <w:r w:rsidR="005455EE" w:rsidRPr="001D3E75">
        <w:rPr>
          <w:sz w:val="28"/>
          <w:szCs w:val="28"/>
        </w:rPr>
        <w:t xml:space="preserve"> года, в соответствие с решениями Совета народных депутатов, доходы бюджета </w:t>
      </w:r>
      <w:r w:rsidR="00B64354" w:rsidRPr="001D3E75">
        <w:rPr>
          <w:sz w:val="28"/>
          <w:szCs w:val="28"/>
        </w:rPr>
        <w:t>Старогутнянского</w:t>
      </w:r>
      <w:r w:rsidR="005455EE" w:rsidRPr="001D3E75">
        <w:rPr>
          <w:sz w:val="28"/>
          <w:szCs w:val="28"/>
        </w:rPr>
        <w:t xml:space="preserve"> сельского поселения увеличены на </w:t>
      </w:r>
      <w:r w:rsidR="001D3E75" w:rsidRPr="001D3E75">
        <w:rPr>
          <w:sz w:val="28"/>
          <w:szCs w:val="28"/>
        </w:rPr>
        <w:t>5</w:t>
      </w:r>
      <w:r w:rsidR="001F1A3E" w:rsidRPr="001D3E75">
        <w:rPr>
          <w:sz w:val="28"/>
          <w:szCs w:val="28"/>
        </w:rPr>
        <w:t>4,</w:t>
      </w:r>
      <w:r w:rsidR="001D3E75" w:rsidRPr="001D3E75">
        <w:rPr>
          <w:sz w:val="28"/>
          <w:szCs w:val="28"/>
        </w:rPr>
        <w:t>5</w:t>
      </w:r>
      <w:r w:rsidR="005455EE" w:rsidRPr="001D3E75">
        <w:rPr>
          <w:sz w:val="28"/>
          <w:szCs w:val="28"/>
        </w:rPr>
        <w:t xml:space="preserve"> тыс. рублей или на </w:t>
      </w:r>
      <w:r w:rsidR="001D3E75" w:rsidRPr="001D3E75">
        <w:rPr>
          <w:sz w:val="28"/>
          <w:szCs w:val="28"/>
        </w:rPr>
        <w:t>1,7</w:t>
      </w:r>
      <w:r w:rsidR="005455EE" w:rsidRPr="001D3E75">
        <w:rPr>
          <w:sz w:val="28"/>
          <w:szCs w:val="28"/>
        </w:rPr>
        <w:t xml:space="preserve"> процента. В части налоговых и неналоговых доходов наибольшее отклонение от первоначально утвержденных доходных источников сложилось по </w:t>
      </w:r>
      <w:r w:rsidR="001D3E75" w:rsidRPr="001D3E75">
        <w:rPr>
          <w:sz w:val="28"/>
          <w:szCs w:val="28"/>
        </w:rPr>
        <w:t xml:space="preserve">налогу на имущество физических лиц </w:t>
      </w:r>
      <w:r w:rsidR="00A31702" w:rsidRPr="001D3E75">
        <w:rPr>
          <w:sz w:val="28"/>
          <w:szCs w:val="28"/>
        </w:rPr>
        <w:t xml:space="preserve"> – увеличил</w:t>
      </w:r>
      <w:r w:rsidR="001D3E75" w:rsidRPr="001D3E75">
        <w:rPr>
          <w:sz w:val="28"/>
          <w:szCs w:val="28"/>
        </w:rPr>
        <w:t>ось на 29,5%</w:t>
      </w:r>
      <w:r w:rsidR="005455EE" w:rsidRPr="001D3E75">
        <w:rPr>
          <w:sz w:val="28"/>
          <w:szCs w:val="28"/>
        </w:rPr>
        <w:t xml:space="preserve">. </w:t>
      </w:r>
    </w:p>
    <w:p w:rsidR="005455EE" w:rsidRPr="001D3E75" w:rsidRDefault="005455EE" w:rsidP="005455EE">
      <w:pPr>
        <w:widowControl w:val="0"/>
        <w:autoSpaceDE w:val="0"/>
        <w:autoSpaceDN w:val="0"/>
        <w:adjustRightInd w:val="0"/>
        <w:ind w:firstLine="708"/>
        <w:jc w:val="both"/>
        <w:rPr>
          <w:b/>
          <w:sz w:val="28"/>
          <w:szCs w:val="28"/>
        </w:rPr>
      </w:pPr>
      <w:r w:rsidRPr="001D3E75">
        <w:rPr>
          <w:sz w:val="28"/>
          <w:szCs w:val="28"/>
        </w:rPr>
        <w:t>Отмечено, что</w:t>
      </w:r>
      <w:r w:rsidRPr="001D3E75">
        <w:rPr>
          <w:b/>
          <w:sz w:val="28"/>
          <w:szCs w:val="28"/>
        </w:rPr>
        <w:t xml:space="preserve">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w:t>
      </w:r>
    </w:p>
    <w:p w:rsidR="005455EE" w:rsidRPr="001D3E75" w:rsidRDefault="005455EE" w:rsidP="005455EE">
      <w:pPr>
        <w:ind w:firstLine="709"/>
        <w:jc w:val="both"/>
        <w:rPr>
          <w:sz w:val="28"/>
          <w:szCs w:val="28"/>
          <w:highlight w:val="yellow"/>
        </w:rPr>
      </w:pPr>
      <w:r w:rsidRPr="00C55200">
        <w:rPr>
          <w:sz w:val="28"/>
          <w:szCs w:val="28"/>
        </w:rPr>
        <w:t>В 201</w:t>
      </w:r>
      <w:r w:rsidR="00C55200" w:rsidRPr="00C55200">
        <w:rPr>
          <w:sz w:val="28"/>
          <w:szCs w:val="28"/>
        </w:rPr>
        <w:t>6</w:t>
      </w:r>
      <w:r w:rsidRPr="00C55200">
        <w:rPr>
          <w:sz w:val="28"/>
          <w:szCs w:val="28"/>
        </w:rPr>
        <w:t xml:space="preserve"> году объем поступивших налоговых платежей составил </w:t>
      </w:r>
      <w:r w:rsidR="00C55200" w:rsidRPr="00C55200">
        <w:rPr>
          <w:sz w:val="28"/>
          <w:szCs w:val="28"/>
        </w:rPr>
        <w:t>947,5</w:t>
      </w:r>
      <w:r w:rsidR="00A31702" w:rsidRPr="00C55200">
        <w:rPr>
          <w:sz w:val="28"/>
          <w:szCs w:val="28"/>
        </w:rPr>
        <w:t> тыс. рублей, или 100,</w:t>
      </w:r>
      <w:r w:rsidR="00C55200" w:rsidRPr="00C55200">
        <w:rPr>
          <w:sz w:val="28"/>
          <w:szCs w:val="28"/>
        </w:rPr>
        <w:t>6</w:t>
      </w:r>
      <w:r w:rsidRPr="00C55200">
        <w:rPr>
          <w:sz w:val="28"/>
          <w:szCs w:val="28"/>
        </w:rPr>
        <w:t> % плановых назначений.</w:t>
      </w:r>
      <w:r w:rsidR="00C55200" w:rsidRPr="00C55200">
        <w:rPr>
          <w:sz w:val="28"/>
          <w:szCs w:val="28"/>
        </w:rPr>
        <w:t xml:space="preserve"> </w:t>
      </w:r>
      <w:r w:rsidRPr="00C55200">
        <w:rPr>
          <w:sz w:val="28"/>
          <w:szCs w:val="28"/>
        </w:rPr>
        <w:t>Основным доходным источником формирования объема налоговых доходов муниципального образования в 201</w:t>
      </w:r>
      <w:r w:rsidR="00C55200" w:rsidRPr="00C55200">
        <w:rPr>
          <w:sz w:val="28"/>
          <w:szCs w:val="28"/>
        </w:rPr>
        <w:t>6</w:t>
      </w:r>
      <w:r w:rsidRPr="00C55200">
        <w:rPr>
          <w:sz w:val="28"/>
          <w:szCs w:val="28"/>
        </w:rPr>
        <w:t xml:space="preserve"> году </w:t>
      </w:r>
      <w:r w:rsidRPr="006C2E98">
        <w:rPr>
          <w:sz w:val="28"/>
          <w:szCs w:val="28"/>
        </w:rPr>
        <w:t xml:space="preserve">являлся земельный налог. В объеме налоговых доходов </w:t>
      </w:r>
      <w:r w:rsidRPr="001D3E75">
        <w:rPr>
          <w:sz w:val="28"/>
          <w:szCs w:val="28"/>
        </w:rPr>
        <w:t xml:space="preserve">на его долю приходится </w:t>
      </w:r>
      <w:r w:rsidR="00C55200" w:rsidRPr="001D3E75">
        <w:rPr>
          <w:sz w:val="28"/>
          <w:szCs w:val="28"/>
        </w:rPr>
        <w:t>79,1</w:t>
      </w:r>
      <w:r w:rsidRPr="001D3E75">
        <w:rPr>
          <w:sz w:val="28"/>
          <w:szCs w:val="28"/>
        </w:rPr>
        <w:t xml:space="preserve"> %, поступления составили                   </w:t>
      </w:r>
      <w:r w:rsidR="00A31702" w:rsidRPr="001D3E75">
        <w:rPr>
          <w:sz w:val="28"/>
          <w:szCs w:val="28"/>
        </w:rPr>
        <w:lastRenderedPageBreak/>
        <w:t>7</w:t>
      </w:r>
      <w:r w:rsidR="006C2E98" w:rsidRPr="001D3E75">
        <w:rPr>
          <w:sz w:val="28"/>
          <w:szCs w:val="28"/>
        </w:rPr>
        <w:t>54,6</w:t>
      </w:r>
      <w:r w:rsidRPr="001D3E75">
        <w:rPr>
          <w:sz w:val="28"/>
          <w:szCs w:val="28"/>
        </w:rPr>
        <w:t xml:space="preserve"> тыс. рублей. Неналоговые доходы в бюджет муниципального образования в 201</w:t>
      </w:r>
      <w:r w:rsidR="006C2E98" w:rsidRPr="001D3E75">
        <w:rPr>
          <w:sz w:val="28"/>
          <w:szCs w:val="28"/>
        </w:rPr>
        <w:t>6</w:t>
      </w:r>
      <w:r w:rsidRPr="001D3E75">
        <w:rPr>
          <w:sz w:val="28"/>
          <w:szCs w:val="28"/>
        </w:rPr>
        <w:t xml:space="preserve"> году </w:t>
      </w:r>
      <w:r w:rsidR="00A31702" w:rsidRPr="001D3E75">
        <w:rPr>
          <w:sz w:val="28"/>
          <w:szCs w:val="28"/>
        </w:rPr>
        <w:t>не поступали.</w:t>
      </w:r>
    </w:p>
    <w:p w:rsidR="005455EE" w:rsidRPr="001D3E75" w:rsidRDefault="005455EE" w:rsidP="005455EE">
      <w:pPr>
        <w:ind w:firstLine="709"/>
        <w:jc w:val="both"/>
        <w:rPr>
          <w:sz w:val="28"/>
          <w:szCs w:val="28"/>
        </w:rPr>
      </w:pPr>
      <w:r w:rsidRPr="001D3E75">
        <w:rPr>
          <w:sz w:val="28"/>
          <w:szCs w:val="28"/>
        </w:rPr>
        <w:t>Из бюджетов других уровней в 201</w:t>
      </w:r>
      <w:r w:rsidR="006C2E98" w:rsidRPr="001D3E75">
        <w:rPr>
          <w:sz w:val="28"/>
          <w:szCs w:val="28"/>
        </w:rPr>
        <w:t>6</w:t>
      </w:r>
      <w:r w:rsidRPr="001D3E75">
        <w:rPr>
          <w:sz w:val="28"/>
          <w:szCs w:val="28"/>
        </w:rPr>
        <w:t xml:space="preserve"> году поступило финансовой помощи муниципальному образованию в объеме </w:t>
      </w:r>
      <w:r w:rsidR="00A31702" w:rsidRPr="001D3E75">
        <w:rPr>
          <w:sz w:val="28"/>
          <w:szCs w:val="28"/>
        </w:rPr>
        <w:t>2</w:t>
      </w:r>
      <w:r w:rsidR="006C2E98" w:rsidRPr="001D3E75">
        <w:rPr>
          <w:sz w:val="28"/>
          <w:szCs w:val="28"/>
        </w:rPr>
        <w:t> 359,5</w:t>
      </w:r>
      <w:r w:rsidR="00A31702" w:rsidRPr="001D3E75">
        <w:rPr>
          <w:sz w:val="28"/>
          <w:szCs w:val="28"/>
        </w:rPr>
        <w:t xml:space="preserve"> тыс. рублей, или </w:t>
      </w:r>
      <w:r w:rsidR="001D3E75" w:rsidRPr="001D3E75">
        <w:rPr>
          <w:sz w:val="28"/>
          <w:szCs w:val="28"/>
        </w:rPr>
        <w:t>9</w:t>
      </w:r>
      <w:r w:rsidR="00A31702" w:rsidRPr="001D3E75">
        <w:rPr>
          <w:sz w:val="28"/>
          <w:szCs w:val="28"/>
        </w:rPr>
        <w:t>9,</w:t>
      </w:r>
      <w:r w:rsidR="001D3E75" w:rsidRPr="001D3E75">
        <w:rPr>
          <w:sz w:val="28"/>
          <w:szCs w:val="28"/>
        </w:rPr>
        <w:t>9</w:t>
      </w:r>
      <w:r w:rsidR="00A31702" w:rsidRPr="001D3E75">
        <w:rPr>
          <w:sz w:val="28"/>
          <w:szCs w:val="28"/>
        </w:rPr>
        <w:t xml:space="preserve"> % </w:t>
      </w:r>
      <w:r w:rsidRPr="001D3E75">
        <w:rPr>
          <w:sz w:val="28"/>
          <w:szCs w:val="28"/>
        </w:rPr>
        <w:t>к плановым показателям.</w:t>
      </w:r>
    </w:p>
    <w:p w:rsidR="005455EE" w:rsidRPr="006C2E98" w:rsidRDefault="005455EE" w:rsidP="005455EE">
      <w:pPr>
        <w:shd w:val="clear" w:color="auto" w:fill="FFFFFF"/>
        <w:ind w:firstLine="709"/>
        <w:jc w:val="both"/>
        <w:rPr>
          <w:spacing w:val="-2"/>
          <w:sz w:val="28"/>
          <w:szCs w:val="28"/>
        </w:rPr>
      </w:pPr>
      <w:r w:rsidRPr="001D3E75">
        <w:rPr>
          <w:spacing w:val="-2"/>
          <w:sz w:val="28"/>
          <w:szCs w:val="28"/>
        </w:rPr>
        <w:t>Структура безвозмездных поступлений сложилась</w:t>
      </w:r>
      <w:r w:rsidRPr="006C2E98">
        <w:rPr>
          <w:spacing w:val="-2"/>
          <w:sz w:val="28"/>
          <w:szCs w:val="28"/>
        </w:rPr>
        <w:t xml:space="preserve"> следующим образом: </w:t>
      </w:r>
    </w:p>
    <w:p w:rsidR="005455EE" w:rsidRPr="006C2E98" w:rsidRDefault="00A31702" w:rsidP="005455EE">
      <w:pPr>
        <w:widowControl w:val="0"/>
        <w:shd w:val="clear" w:color="auto" w:fill="FFFFFF"/>
        <w:tabs>
          <w:tab w:val="left" w:pos="1022"/>
        </w:tabs>
        <w:autoSpaceDE w:val="0"/>
        <w:autoSpaceDN w:val="0"/>
        <w:adjustRightInd w:val="0"/>
        <w:ind w:firstLine="709"/>
        <w:rPr>
          <w:spacing w:val="-6"/>
          <w:sz w:val="28"/>
          <w:szCs w:val="28"/>
        </w:rPr>
      </w:pPr>
      <w:r w:rsidRPr="006C2E98">
        <w:rPr>
          <w:spacing w:val="-6"/>
          <w:sz w:val="28"/>
          <w:szCs w:val="28"/>
        </w:rPr>
        <w:t>дотации – 8</w:t>
      </w:r>
      <w:r w:rsidR="006C2E98" w:rsidRPr="006C2E98">
        <w:rPr>
          <w:spacing w:val="-6"/>
          <w:sz w:val="28"/>
          <w:szCs w:val="28"/>
        </w:rPr>
        <w:t>1,1</w:t>
      </w:r>
      <w:r w:rsidR="005455EE" w:rsidRPr="006C2E98">
        <w:rPr>
          <w:spacing w:val="-6"/>
          <w:sz w:val="28"/>
          <w:szCs w:val="28"/>
        </w:rPr>
        <w:t> %;</w:t>
      </w:r>
    </w:p>
    <w:p w:rsidR="005455EE" w:rsidRPr="006C2E98" w:rsidRDefault="00A31702" w:rsidP="005455EE">
      <w:pPr>
        <w:widowControl w:val="0"/>
        <w:shd w:val="clear" w:color="auto" w:fill="FFFFFF"/>
        <w:tabs>
          <w:tab w:val="left" w:pos="1022"/>
        </w:tabs>
        <w:autoSpaceDE w:val="0"/>
        <w:autoSpaceDN w:val="0"/>
        <w:adjustRightInd w:val="0"/>
        <w:ind w:firstLine="709"/>
        <w:rPr>
          <w:sz w:val="28"/>
          <w:szCs w:val="28"/>
        </w:rPr>
      </w:pPr>
      <w:r w:rsidRPr="006C2E98">
        <w:rPr>
          <w:sz w:val="28"/>
          <w:szCs w:val="28"/>
        </w:rPr>
        <w:t>субвенции – 2,</w:t>
      </w:r>
      <w:r w:rsidR="006C2E98" w:rsidRPr="006C2E98">
        <w:rPr>
          <w:sz w:val="28"/>
          <w:szCs w:val="28"/>
        </w:rPr>
        <w:t>7</w:t>
      </w:r>
      <w:r w:rsidR="005455EE" w:rsidRPr="006C2E98">
        <w:rPr>
          <w:sz w:val="28"/>
          <w:szCs w:val="28"/>
        </w:rPr>
        <w:t xml:space="preserve"> %;</w:t>
      </w:r>
    </w:p>
    <w:p w:rsidR="00A31702" w:rsidRPr="000C14AB" w:rsidRDefault="005455EE" w:rsidP="009B5AE6">
      <w:pPr>
        <w:widowControl w:val="0"/>
        <w:shd w:val="clear" w:color="auto" w:fill="FFFFFF"/>
        <w:tabs>
          <w:tab w:val="left" w:pos="1022"/>
        </w:tabs>
        <w:autoSpaceDE w:val="0"/>
        <w:autoSpaceDN w:val="0"/>
        <w:adjustRightInd w:val="0"/>
        <w:ind w:firstLine="709"/>
        <w:rPr>
          <w:sz w:val="28"/>
          <w:szCs w:val="28"/>
        </w:rPr>
      </w:pPr>
      <w:r w:rsidRPr="000C14AB">
        <w:rPr>
          <w:sz w:val="28"/>
          <w:szCs w:val="28"/>
        </w:rPr>
        <w:t>ины</w:t>
      </w:r>
      <w:r w:rsidR="00A31702" w:rsidRPr="000C14AB">
        <w:rPr>
          <w:sz w:val="28"/>
          <w:szCs w:val="28"/>
        </w:rPr>
        <w:t xml:space="preserve">е межбюджетные трансферты – </w:t>
      </w:r>
      <w:r w:rsidR="009B5AE6" w:rsidRPr="000C14AB">
        <w:rPr>
          <w:sz w:val="28"/>
          <w:szCs w:val="28"/>
        </w:rPr>
        <w:t>1</w:t>
      </w:r>
      <w:r w:rsidR="006C2E98" w:rsidRPr="000C14AB">
        <w:rPr>
          <w:sz w:val="28"/>
          <w:szCs w:val="28"/>
        </w:rPr>
        <w:t>6,2</w:t>
      </w:r>
      <w:r w:rsidR="007277A7" w:rsidRPr="000C14AB">
        <w:rPr>
          <w:sz w:val="28"/>
          <w:szCs w:val="28"/>
        </w:rPr>
        <w:t> </w:t>
      </w:r>
      <w:r w:rsidR="00A31702" w:rsidRPr="000C14AB">
        <w:rPr>
          <w:sz w:val="28"/>
          <w:szCs w:val="28"/>
        </w:rPr>
        <w:t>процентов.</w:t>
      </w:r>
    </w:p>
    <w:p w:rsidR="000D6C30" w:rsidRPr="004D60F9" w:rsidRDefault="004C21FC" w:rsidP="000D6C30">
      <w:pPr>
        <w:ind w:firstLine="709"/>
        <w:jc w:val="both"/>
        <w:rPr>
          <w:sz w:val="28"/>
          <w:szCs w:val="28"/>
        </w:rPr>
      </w:pPr>
      <w:r w:rsidRPr="000C14AB">
        <w:rPr>
          <w:spacing w:val="-8"/>
          <w:sz w:val="28"/>
          <w:szCs w:val="28"/>
        </w:rPr>
        <w:t>Дотации и</w:t>
      </w:r>
      <w:r w:rsidR="005455EE" w:rsidRPr="000C14AB">
        <w:rPr>
          <w:spacing w:val="-8"/>
          <w:sz w:val="28"/>
          <w:szCs w:val="28"/>
        </w:rPr>
        <w:t xml:space="preserve">сполнены в объеме плановых назначений и составили </w:t>
      </w:r>
      <w:r w:rsidR="007277A7" w:rsidRPr="000C14AB">
        <w:rPr>
          <w:spacing w:val="-8"/>
          <w:sz w:val="28"/>
          <w:szCs w:val="28"/>
        </w:rPr>
        <w:t>1 9</w:t>
      </w:r>
      <w:r w:rsidR="000C14AB" w:rsidRPr="000C14AB">
        <w:rPr>
          <w:spacing w:val="-8"/>
          <w:sz w:val="28"/>
          <w:szCs w:val="28"/>
        </w:rPr>
        <w:t>1</w:t>
      </w:r>
      <w:r w:rsidR="007277A7" w:rsidRPr="000C14AB">
        <w:rPr>
          <w:spacing w:val="-8"/>
          <w:sz w:val="28"/>
          <w:szCs w:val="28"/>
        </w:rPr>
        <w:t>4,0</w:t>
      </w:r>
      <w:r w:rsidR="005455EE" w:rsidRPr="000C14AB">
        <w:rPr>
          <w:spacing w:val="-8"/>
          <w:sz w:val="28"/>
          <w:szCs w:val="28"/>
        </w:rPr>
        <w:t xml:space="preserve"> тыс. рублей, </w:t>
      </w:r>
      <w:r w:rsidR="005455EE" w:rsidRPr="000C14AB">
        <w:rPr>
          <w:bCs/>
          <w:sz w:val="28"/>
          <w:szCs w:val="28"/>
        </w:rPr>
        <w:t>субвенций</w:t>
      </w:r>
      <w:r w:rsidRPr="000C14AB">
        <w:rPr>
          <w:bCs/>
          <w:sz w:val="28"/>
          <w:szCs w:val="28"/>
        </w:rPr>
        <w:t xml:space="preserve"> </w:t>
      </w:r>
      <w:r w:rsidR="005455EE" w:rsidRPr="000C14AB">
        <w:rPr>
          <w:sz w:val="28"/>
          <w:szCs w:val="28"/>
        </w:rPr>
        <w:t xml:space="preserve">исполнены в сумме </w:t>
      </w:r>
      <w:r w:rsidR="007277A7" w:rsidRPr="000C14AB">
        <w:rPr>
          <w:sz w:val="28"/>
          <w:szCs w:val="28"/>
        </w:rPr>
        <w:t>6</w:t>
      </w:r>
      <w:r w:rsidR="000C14AB" w:rsidRPr="000C14AB">
        <w:rPr>
          <w:sz w:val="28"/>
          <w:szCs w:val="28"/>
        </w:rPr>
        <w:t>3,6</w:t>
      </w:r>
      <w:r w:rsidR="005455EE" w:rsidRPr="000C14AB">
        <w:rPr>
          <w:sz w:val="28"/>
          <w:szCs w:val="28"/>
        </w:rPr>
        <w:t xml:space="preserve"> тыс. рублей, или </w:t>
      </w:r>
      <w:r w:rsidR="000C14AB">
        <w:rPr>
          <w:sz w:val="28"/>
          <w:szCs w:val="28"/>
        </w:rPr>
        <w:t xml:space="preserve"> по </w:t>
      </w:r>
      <w:r w:rsidR="005455EE" w:rsidRPr="000C14AB">
        <w:rPr>
          <w:sz w:val="28"/>
          <w:szCs w:val="28"/>
        </w:rPr>
        <w:t>100,</w:t>
      </w:r>
      <w:r w:rsidR="005455EE" w:rsidRPr="004D60F9">
        <w:rPr>
          <w:sz w:val="28"/>
          <w:szCs w:val="28"/>
        </w:rPr>
        <w:t>0 % плановых назначений, иные межбюджетные тра</w:t>
      </w:r>
      <w:r w:rsidR="002E658C" w:rsidRPr="004D60F9">
        <w:rPr>
          <w:sz w:val="28"/>
          <w:szCs w:val="28"/>
        </w:rPr>
        <w:t xml:space="preserve">нсферты исполнены в объеме </w:t>
      </w:r>
      <w:r w:rsidR="000C14AB" w:rsidRPr="004D60F9">
        <w:rPr>
          <w:sz w:val="28"/>
          <w:szCs w:val="28"/>
        </w:rPr>
        <w:t>381,9</w:t>
      </w:r>
      <w:r w:rsidR="005455EE" w:rsidRPr="004D60F9">
        <w:rPr>
          <w:sz w:val="28"/>
          <w:szCs w:val="28"/>
        </w:rPr>
        <w:t xml:space="preserve"> тыс. рублей,</w:t>
      </w:r>
      <w:r w:rsidR="007277A7" w:rsidRPr="004D60F9">
        <w:rPr>
          <w:sz w:val="28"/>
          <w:szCs w:val="28"/>
        </w:rPr>
        <w:t xml:space="preserve"> или </w:t>
      </w:r>
      <w:r w:rsidR="000C14AB" w:rsidRPr="004D60F9">
        <w:rPr>
          <w:sz w:val="28"/>
          <w:szCs w:val="28"/>
        </w:rPr>
        <w:t>9</w:t>
      </w:r>
      <w:r w:rsidR="002E658C" w:rsidRPr="004D60F9">
        <w:rPr>
          <w:sz w:val="28"/>
          <w:szCs w:val="28"/>
        </w:rPr>
        <w:t>9,</w:t>
      </w:r>
      <w:r w:rsidR="000C14AB" w:rsidRPr="004D60F9">
        <w:rPr>
          <w:sz w:val="28"/>
          <w:szCs w:val="28"/>
        </w:rPr>
        <w:t>4</w:t>
      </w:r>
      <w:r w:rsidR="007277A7" w:rsidRPr="004D60F9">
        <w:rPr>
          <w:sz w:val="28"/>
          <w:szCs w:val="28"/>
        </w:rPr>
        <w:t>% плановых назначений</w:t>
      </w:r>
      <w:r w:rsidR="002E658C" w:rsidRPr="004D60F9">
        <w:rPr>
          <w:sz w:val="28"/>
          <w:szCs w:val="28"/>
        </w:rPr>
        <w:t>.</w:t>
      </w:r>
    </w:p>
    <w:p w:rsidR="005455EE" w:rsidRPr="004D60F9" w:rsidRDefault="005455EE" w:rsidP="000D6C30">
      <w:pPr>
        <w:ind w:firstLine="709"/>
        <w:jc w:val="both"/>
        <w:rPr>
          <w:sz w:val="28"/>
          <w:szCs w:val="28"/>
        </w:rPr>
      </w:pPr>
      <w:r w:rsidRPr="004D60F9">
        <w:rPr>
          <w:sz w:val="28"/>
          <w:szCs w:val="28"/>
        </w:rPr>
        <w:t>К уровню предшествующего периода объем безвозмездных поступлений</w:t>
      </w:r>
      <w:r w:rsidR="004C21FC" w:rsidRPr="004D60F9">
        <w:rPr>
          <w:sz w:val="28"/>
          <w:szCs w:val="28"/>
        </w:rPr>
        <w:t xml:space="preserve"> </w:t>
      </w:r>
      <w:r w:rsidR="007277A7" w:rsidRPr="004D60F9">
        <w:rPr>
          <w:sz w:val="28"/>
          <w:szCs w:val="28"/>
        </w:rPr>
        <w:t>увеличился</w:t>
      </w:r>
      <w:r w:rsidRPr="004D60F9">
        <w:rPr>
          <w:sz w:val="28"/>
          <w:szCs w:val="28"/>
        </w:rPr>
        <w:t xml:space="preserve"> на </w:t>
      </w:r>
      <w:r w:rsidR="004D60F9" w:rsidRPr="004D60F9">
        <w:rPr>
          <w:sz w:val="28"/>
          <w:szCs w:val="28"/>
        </w:rPr>
        <w:t>6</w:t>
      </w:r>
      <w:r w:rsidR="007277A7" w:rsidRPr="004D60F9">
        <w:rPr>
          <w:sz w:val="28"/>
          <w:szCs w:val="28"/>
        </w:rPr>
        <w:t>1</w:t>
      </w:r>
      <w:r w:rsidR="004D60F9" w:rsidRPr="004D60F9">
        <w:rPr>
          <w:sz w:val="28"/>
          <w:szCs w:val="28"/>
        </w:rPr>
        <w:t>,9</w:t>
      </w:r>
      <w:r w:rsidRPr="004D60F9">
        <w:rPr>
          <w:sz w:val="28"/>
          <w:szCs w:val="28"/>
        </w:rPr>
        <w:t xml:space="preserve"> тыс. рублей, или на </w:t>
      </w:r>
      <w:r w:rsidR="004D60F9" w:rsidRPr="004D60F9">
        <w:rPr>
          <w:sz w:val="28"/>
          <w:szCs w:val="28"/>
        </w:rPr>
        <w:t>2,7</w:t>
      </w:r>
      <w:r w:rsidRPr="004D60F9">
        <w:rPr>
          <w:sz w:val="28"/>
          <w:szCs w:val="28"/>
        </w:rPr>
        <w:t xml:space="preserve"> процентов.</w:t>
      </w:r>
    </w:p>
    <w:p w:rsidR="005455EE" w:rsidRPr="004D60F9" w:rsidRDefault="005455EE" w:rsidP="005455EE">
      <w:pPr>
        <w:autoSpaceDE w:val="0"/>
        <w:autoSpaceDN w:val="0"/>
        <w:adjustRightInd w:val="0"/>
        <w:spacing w:before="120"/>
        <w:ind w:right="-2" w:firstLine="709"/>
        <w:jc w:val="both"/>
        <w:rPr>
          <w:b/>
          <w:sz w:val="28"/>
          <w:szCs w:val="28"/>
        </w:rPr>
      </w:pPr>
      <w:r w:rsidRPr="004D60F9">
        <w:rPr>
          <w:b/>
          <w:sz w:val="28"/>
          <w:szCs w:val="28"/>
        </w:rPr>
        <w:t>7.1.2.  Анализ исполнения бюджета по расходам.</w:t>
      </w:r>
    </w:p>
    <w:p w:rsidR="00AA3A7C" w:rsidRPr="006C2E98" w:rsidRDefault="005455EE" w:rsidP="00F41136">
      <w:pPr>
        <w:autoSpaceDE w:val="0"/>
        <w:autoSpaceDN w:val="0"/>
        <w:adjustRightInd w:val="0"/>
        <w:spacing w:before="120"/>
        <w:ind w:right="-2" w:firstLine="709"/>
        <w:jc w:val="both"/>
        <w:outlineLvl w:val="1"/>
        <w:rPr>
          <w:sz w:val="28"/>
          <w:szCs w:val="28"/>
        </w:rPr>
      </w:pPr>
      <w:r w:rsidRPr="006C2E98">
        <w:rPr>
          <w:b/>
          <w:sz w:val="28"/>
          <w:szCs w:val="28"/>
        </w:rPr>
        <w:t xml:space="preserve">7.1.2.1. </w:t>
      </w:r>
      <w:r w:rsidRPr="006C2E98">
        <w:rPr>
          <w:sz w:val="28"/>
          <w:szCs w:val="28"/>
        </w:rPr>
        <w:t>Структура расходов в разрезе разделов бюджетной классификации расходов за отчетный период представлена в следующей таблице:</w:t>
      </w:r>
    </w:p>
    <w:p w:rsidR="005455EE" w:rsidRPr="006C2E98" w:rsidRDefault="005455EE" w:rsidP="005455EE">
      <w:pPr>
        <w:autoSpaceDE w:val="0"/>
        <w:autoSpaceDN w:val="0"/>
        <w:adjustRightInd w:val="0"/>
        <w:ind w:right="-2" w:firstLine="708"/>
        <w:jc w:val="right"/>
        <w:outlineLvl w:val="1"/>
      </w:pPr>
      <w:r w:rsidRPr="006C2E98">
        <w:t xml:space="preserve">                  Таблица 2</w:t>
      </w:r>
      <w:r w:rsidRPr="006C2E98">
        <w:rPr>
          <w:bCs/>
          <w:sz w:val="20"/>
          <w:szCs w:val="20"/>
        </w:rPr>
        <w:tab/>
      </w:r>
    </w:p>
    <w:tbl>
      <w:tblPr>
        <w:tblW w:w="10065" w:type="dxa"/>
        <w:tblInd w:w="-34" w:type="dxa"/>
        <w:tblLayout w:type="fixed"/>
        <w:tblLook w:val="04A0" w:firstRow="1" w:lastRow="0" w:firstColumn="1" w:lastColumn="0" w:noHBand="0" w:noVBand="1"/>
      </w:tblPr>
      <w:tblGrid>
        <w:gridCol w:w="1985"/>
        <w:gridCol w:w="992"/>
        <w:gridCol w:w="851"/>
        <w:gridCol w:w="709"/>
        <w:gridCol w:w="992"/>
        <w:gridCol w:w="1134"/>
        <w:gridCol w:w="850"/>
        <w:gridCol w:w="851"/>
        <w:gridCol w:w="709"/>
        <w:gridCol w:w="992"/>
      </w:tblGrid>
      <w:tr w:rsidR="002A1A3D" w:rsidRPr="006C2E98" w:rsidTr="000D6C30">
        <w:trPr>
          <w:trHeight w:val="300"/>
          <w:tblHeader/>
        </w:trPr>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55EE" w:rsidRPr="004D60F9" w:rsidRDefault="005455EE" w:rsidP="00736583">
            <w:pPr>
              <w:jc w:val="center"/>
              <w:rPr>
                <w:sz w:val="20"/>
                <w:szCs w:val="20"/>
              </w:rPr>
            </w:pPr>
            <w:r w:rsidRPr="004D60F9">
              <w:rPr>
                <w:sz w:val="20"/>
                <w:szCs w:val="20"/>
              </w:rPr>
              <w:t>Наименование раздела функциональ-ной классификации расходов</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4D60F9" w:rsidRDefault="006C2E98" w:rsidP="00736583">
            <w:pPr>
              <w:jc w:val="center"/>
              <w:rPr>
                <w:sz w:val="20"/>
                <w:szCs w:val="20"/>
              </w:rPr>
            </w:pPr>
            <w:r w:rsidRPr="004D60F9">
              <w:rPr>
                <w:sz w:val="20"/>
                <w:szCs w:val="20"/>
              </w:rPr>
              <w:t>Утверждено на 2016</w:t>
            </w:r>
            <w:r w:rsidR="005455EE" w:rsidRPr="004D60F9">
              <w:rPr>
                <w:sz w:val="20"/>
                <w:szCs w:val="20"/>
              </w:rPr>
              <w:t xml:space="preserve"> год</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6C2E98" w:rsidRDefault="005455EE" w:rsidP="006C2E98">
            <w:pPr>
              <w:jc w:val="center"/>
              <w:rPr>
                <w:sz w:val="20"/>
                <w:szCs w:val="20"/>
              </w:rPr>
            </w:pPr>
            <w:r w:rsidRPr="006C2E98">
              <w:rPr>
                <w:sz w:val="20"/>
                <w:szCs w:val="20"/>
              </w:rPr>
              <w:t>Исполнено за 201</w:t>
            </w:r>
            <w:r w:rsidR="006C2E98">
              <w:rPr>
                <w:sz w:val="20"/>
                <w:szCs w:val="20"/>
              </w:rPr>
              <w:t>6</w:t>
            </w:r>
            <w:r w:rsidRPr="006C2E98">
              <w:rPr>
                <w:sz w:val="20"/>
                <w:szCs w:val="20"/>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6C2E98" w:rsidRDefault="006C2E98" w:rsidP="00736583">
            <w:pPr>
              <w:jc w:val="center"/>
              <w:rPr>
                <w:sz w:val="20"/>
                <w:szCs w:val="20"/>
              </w:rPr>
            </w:pPr>
            <w:r>
              <w:rPr>
                <w:sz w:val="20"/>
                <w:szCs w:val="20"/>
              </w:rPr>
              <w:t>Исполнено за 2015</w:t>
            </w:r>
            <w:r w:rsidR="005455EE" w:rsidRPr="006C2E98">
              <w:rPr>
                <w:sz w:val="20"/>
                <w:szCs w:val="20"/>
              </w:rPr>
              <w:t xml:space="preserve"> год</w:t>
            </w:r>
          </w:p>
        </w:tc>
      </w:tr>
      <w:tr w:rsidR="002A1A3D" w:rsidRPr="006C2E98" w:rsidTr="000D6C30">
        <w:trPr>
          <w:trHeight w:val="1095"/>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455EE" w:rsidRPr="004D60F9" w:rsidRDefault="005455EE" w:rsidP="00736583">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5455EE" w:rsidRPr="004D60F9" w:rsidRDefault="005455EE" w:rsidP="00736583">
            <w:pPr>
              <w:jc w:val="center"/>
              <w:rPr>
                <w:sz w:val="20"/>
                <w:szCs w:val="20"/>
              </w:rPr>
            </w:pPr>
            <w:r w:rsidRPr="004D60F9">
              <w:rPr>
                <w:sz w:val="20"/>
                <w:szCs w:val="20"/>
              </w:rPr>
              <w:t>решение от 2</w:t>
            </w:r>
            <w:r w:rsidR="004D60F9" w:rsidRPr="004D60F9">
              <w:rPr>
                <w:sz w:val="20"/>
                <w:szCs w:val="20"/>
              </w:rPr>
              <w:t>8</w:t>
            </w:r>
            <w:r w:rsidRPr="004D60F9">
              <w:rPr>
                <w:sz w:val="20"/>
                <w:szCs w:val="20"/>
              </w:rPr>
              <w:t>.12.</w:t>
            </w:r>
          </w:p>
          <w:p w:rsidR="005455EE" w:rsidRPr="004D60F9" w:rsidRDefault="00AA3A7C" w:rsidP="004D60F9">
            <w:pPr>
              <w:jc w:val="center"/>
              <w:rPr>
                <w:sz w:val="20"/>
                <w:szCs w:val="20"/>
              </w:rPr>
            </w:pPr>
            <w:r w:rsidRPr="004D60F9">
              <w:rPr>
                <w:sz w:val="20"/>
                <w:szCs w:val="20"/>
              </w:rPr>
              <w:t>201</w:t>
            </w:r>
            <w:r w:rsidR="004D60F9" w:rsidRPr="004D60F9">
              <w:rPr>
                <w:sz w:val="20"/>
                <w:szCs w:val="20"/>
              </w:rPr>
              <w:t>5</w:t>
            </w:r>
            <w:r w:rsidRPr="004D60F9">
              <w:rPr>
                <w:sz w:val="20"/>
                <w:szCs w:val="20"/>
              </w:rPr>
              <w:t xml:space="preserve"> </w:t>
            </w:r>
            <w:r w:rsidRPr="004D60F9">
              <w:rPr>
                <w:sz w:val="20"/>
                <w:szCs w:val="20"/>
              </w:rPr>
              <w:br/>
              <w:t>№ 3-</w:t>
            </w:r>
            <w:r w:rsidR="004D60F9" w:rsidRPr="004D60F9">
              <w:rPr>
                <w:sz w:val="20"/>
                <w:szCs w:val="20"/>
              </w:rPr>
              <w:t>44</w:t>
            </w:r>
            <w:r w:rsidR="005455EE" w:rsidRPr="004D60F9">
              <w:rPr>
                <w:sz w:val="20"/>
                <w:szCs w:val="20"/>
              </w:rPr>
              <w:br/>
              <w:t>тыс. руб.</w:t>
            </w:r>
          </w:p>
        </w:tc>
        <w:tc>
          <w:tcPr>
            <w:tcW w:w="851" w:type="dxa"/>
            <w:tcBorders>
              <w:top w:val="nil"/>
              <w:left w:val="nil"/>
              <w:bottom w:val="single" w:sz="4" w:space="0" w:color="auto"/>
              <w:right w:val="single" w:sz="4" w:space="0" w:color="auto"/>
            </w:tcBorders>
            <w:shd w:val="clear" w:color="000000" w:fill="FFFFFF"/>
            <w:vAlign w:val="center"/>
            <w:hideMark/>
          </w:tcPr>
          <w:p w:rsidR="000D6C30" w:rsidRPr="004D60F9" w:rsidRDefault="005455EE" w:rsidP="00736583">
            <w:pPr>
              <w:jc w:val="center"/>
              <w:rPr>
                <w:sz w:val="20"/>
                <w:szCs w:val="20"/>
              </w:rPr>
            </w:pPr>
            <w:r w:rsidRPr="004D60F9">
              <w:rPr>
                <w:sz w:val="20"/>
                <w:szCs w:val="20"/>
              </w:rPr>
              <w:t>реше</w:t>
            </w:r>
          </w:p>
          <w:p w:rsidR="005455EE" w:rsidRPr="004D60F9" w:rsidRDefault="005455EE" w:rsidP="00736583">
            <w:pPr>
              <w:jc w:val="center"/>
              <w:rPr>
                <w:sz w:val="20"/>
                <w:szCs w:val="20"/>
              </w:rPr>
            </w:pPr>
            <w:r w:rsidRPr="004D60F9">
              <w:rPr>
                <w:sz w:val="20"/>
                <w:szCs w:val="20"/>
              </w:rPr>
              <w:t>ние от 2</w:t>
            </w:r>
            <w:r w:rsidR="004D60F9" w:rsidRPr="004D60F9">
              <w:rPr>
                <w:sz w:val="20"/>
                <w:szCs w:val="20"/>
              </w:rPr>
              <w:t>3</w:t>
            </w:r>
            <w:r w:rsidRPr="004D60F9">
              <w:rPr>
                <w:sz w:val="20"/>
                <w:szCs w:val="20"/>
              </w:rPr>
              <w:t>.12.</w:t>
            </w:r>
          </w:p>
          <w:p w:rsidR="005455EE" w:rsidRPr="004D60F9" w:rsidRDefault="00AA3A7C" w:rsidP="004D60F9">
            <w:pPr>
              <w:jc w:val="center"/>
              <w:rPr>
                <w:sz w:val="20"/>
                <w:szCs w:val="20"/>
              </w:rPr>
            </w:pPr>
            <w:r w:rsidRPr="004D60F9">
              <w:rPr>
                <w:sz w:val="20"/>
                <w:szCs w:val="20"/>
              </w:rPr>
              <w:t>201</w:t>
            </w:r>
            <w:r w:rsidR="00C74CC8" w:rsidRPr="004D60F9">
              <w:rPr>
                <w:sz w:val="20"/>
                <w:szCs w:val="20"/>
              </w:rPr>
              <w:t>6</w:t>
            </w:r>
            <w:r w:rsidRPr="004D60F9">
              <w:rPr>
                <w:sz w:val="20"/>
                <w:szCs w:val="20"/>
              </w:rPr>
              <w:t xml:space="preserve"> № 3-</w:t>
            </w:r>
            <w:r w:rsidR="004D60F9" w:rsidRPr="004D60F9">
              <w:rPr>
                <w:sz w:val="20"/>
                <w:szCs w:val="20"/>
              </w:rPr>
              <w:t>71</w:t>
            </w:r>
            <w:r w:rsidR="005455EE" w:rsidRPr="004D60F9">
              <w:rPr>
                <w:sz w:val="20"/>
                <w:szCs w:val="20"/>
              </w:rPr>
              <w:br/>
              <w:t>тыс. руб.</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оконч. к перв. в % (гр.3/гр.2*100)</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тыс. руб.</w:t>
            </w:r>
          </w:p>
        </w:tc>
        <w:tc>
          <w:tcPr>
            <w:tcW w:w="1134"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в % к утверж-денным (гр.5/гр.3*100)</w:t>
            </w:r>
          </w:p>
        </w:tc>
        <w:tc>
          <w:tcPr>
            <w:tcW w:w="850"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струк-тура, %</w:t>
            </w:r>
          </w:p>
        </w:tc>
        <w:tc>
          <w:tcPr>
            <w:tcW w:w="851"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тыс. руб.</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0D6C30" w:rsidP="00736583">
            <w:pPr>
              <w:jc w:val="center"/>
              <w:rPr>
                <w:sz w:val="20"/>
                <w:szCs w:val="20"/>
              </w:rPr>
            </w:pPr>
            <w:r w:rsidRPr="006C2E98">
              <w:rPr>
                <w:sz w:val="20"/>
                <w:szCs w:val="20"/>
              </w:rPr>
              <w:t>струк</w:t>
            </w:r>
            <w:r w:rsidR="005455EE" w:rsidRPr="006C2E98">
              <w:rPr>
                <w:sz w:val="20"/>
                <w:szCs w:val="20"/>
              </w:rPr>
              <w:t>тура%</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201</w:t>
            </w:r>
            <w:r w:rsidR="006C2E98">
              <w:rPr>
                <w:sz w:val="20"/>
                <w:szCs w:val="20"/>
              </w:rPr>
              <w:t>6</w:t>
            </w:r>
            <w:r w:rsidRPr="006C2E98">
              <w:rPr>
                <w:sz w:val="20"/>
                <w:szCs w:val="20"/>
              </w:rPr>
              <w:t>/</w:t>
            </w:r>
          </w:p>
          <w:p w:rsidR="005455EE" w:rsidRPr="006C2E98" w:rsidRDefault="005455EE" w:rsidP="006C2E98">
            <w:pPr>
              <w:jc w:val="center"/>
              <w:rPr>
                <w:sz w:val="20"/>
                <w:szCs w:val="20"/>
              </w:rPr>
            </w:pPr>
            <w:r w:rsidRPr="006C2E98">
              <w:rPr>
                <w:sz w:val="20"/>
                <w:szCs w:val="20"/>
              </w:rPr>
              <w:t>201</w:t>
            </w:r>
            <w:r w:rsidR="006C2E98">
              <w:rPr>
                <w:sz w:val="20"/>
                <w:szCs w:val="20"/>
              </w:rPr>
              <w:t>5</w:t>
            </w:r>
            <w:r w:rsidRPr="006C2E98">
              <w:rPr>
                <w:sz w:val="20"/>
                <w:szCs w:val="20"/>
              </w:rPr>
              <w:br/>
              <w:t xml:space="preserve"> в %, (гр.5/гр.8*100)</w:t>
            </w:r>
          </w:p>
        </w:tc>
      </w:tr>
      <w:tr w:rsidR="002A1A3D" w:rsidRPr="006C2E98" w:rsidTr="000D6C30">
        <w:trPr>
          <w:trHeight w:val="225"/>
          <w:tblHeader/>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5455EE" w:rsidRPr="006C2E98" w:rsidRDefault="005455EE" w:rsidP="00736583">
            <w:pPr>
              <w:jc w:val="center"/>
              <w:rPr>
                <w:sz w:val="20"/>
                <w:szCs w:val="20"/>
              </w:rPr>
            </w:pPr>
            <w:r w:rsidRPr="006C2E98">
              <w:rPr>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2</w:t>
            </w:r>
          </w:p>
        </w:tc>
        <w:tc>
          <w:tcPr>
            <w:tcW w:w="851" w:type="dxa"/>
            <w:tcBorders>
              <w:top w:val="nil"/>
              <w:left w:val="nil"/>
              <w:bottom w:val="single" w:sz="4" w:space="0" w:color="auto"/>
              <w:right w:val="single" w:sz="4" w:space="0" w:color="auto"/>
            </w:tcBorders>
            <w:shd w:val="clear" w:color="000000" w:fill="FFFFFF"/>
            <w:vAlign w:val="center"/>
            <w:hideMark/>
          </w:tcPr>
          <w:p w:rsidR="005455EE" w:rsidRPr="006C2E98" w:rsidRDefault="005455EE" w:rsidP="00736583">
            <w:pPr>
              <w:jc w:val="center"/>
              <w:rPr>
                <w:sz w:val="20"/>
                <w:szCs w:val="20"/>
              </w:rPr>
            </w:pPr>
            <w:r w:rsidRPr="006C2E98">
              <w:rPr>
                <w:sz w:val="20"/>
                <w:szCs w:val="20"/>
              </w:rPr>
              <w:t>3</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6</w:t>
            </w:r>
          </w:p>
        </w:tc>
        <w:tc>
          <w:tcPr>
            <w:tcW w:w="850"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8</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10</w:t>
            </w:r>
          </w:p>
        </w:tc>
      </w:tr>
      <w:tr w:rsidR="006C2E98" w:rsidRPr="006C2E98" w:rsidTr="000D6C30">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6C2E98" w:rsidRDefault="006C2E98" w:rsidP="00736583">
            <w:pPr>
              <w:rPr>
                <w:sz w:val="20"/>
                <w:szCs w:val="20"/>
              </w:rPr>
            </w:pPr>
            <w:r w:rsidRPr="006C2E98">
              <w:rPr>
                <w:sz w:val="20"/>
                <w:szCs w:val="20"/>
              </w:rPr>
              <w:t>01 «Общегосу-дарственные вопросы»</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A3CB9" w:rsidP="00736583">
            <w:pPr>
              <w:jc w:val="center"/>
              <w:rPr>
                <w:sz w:val="20"/>
                <w:szCs w:val="20"/>
              </w:rPr>
            </w:pPr>
            <w:r>
              <w:rPr>
                <w:sz w:val="20"/>
                <w:szCs w:val="20"/>
              </w:rPr>
              <w:t>1268,3</w:t>
            </w:r>
          </w:p>
        </w:tc>
        <w:tc>
          <w:tcPr>
            <w:tcW w:w="851" w:type="dxa"/>
            <w:tcBorders>
              <w:top w:val="nil"/>
              <w:left w:val="nil"/>
              <w:bottom w:val="single" w:sz="4" w:space="0" w:color="auto"/>
              <w:right w:val="single" w:sz="4" w:space="0" w:color="auto"/>
            </w:tcBorders>
            <w:shd w:val="clear" w:color="000000" w:fill="FFFFFF"/>
            <w:vAlign w:val="center"/>
            <w:hideMark/>
          </w:tcPr>
          <w:p w:rsidR="006C2E98" w:rsidRPr="006C2E98" w:rsidRDefault="00C74CC8" w:rsidP="00736583">
            <w:pPr>
              <w:jc w:val="center"/>
              <w:rPr>
                <w:sz w:val="20"/>
                <w:szCs w:val="20"/>
              </w:rPr>
            </w:pPr>
            <w:r>
              <w:rPr>
                <w:sz w:val="20"/>
                <w:szCs w:val="20"/>
              </w:rPr>
              <w:t>1185,5</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C6780A" w:rsidP="00736583">
            <w:pPr>
              <w:jc w:val="center"/>
              <w:rPr>
                <w:sz w:val="20"/>
                <w:szCs w:val="20"/>
              </w:rPr>
            </w:pPr>
            <w:r>
              <w:rPr>
                <w:sz w:val="20"/>
                <w:szCs w:val="20"/>
              </w:rPr>
              <w:t>93,5</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1180,1</w:t>
            </w:r>
          </w:p>
        </w:tc>
        <w:tc>
          <w:tcPr>
            <w:tcW w:w="1134"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99,5</w:t>
            </w:r>
          </w:p>
        </w:tc>
        <w:tc>
          <w:tcPr>
            <w:tcW w:w="850" w:type="dxa"/>
            <w:tcBorders>
              <w:top w:val="nil"/>
              <w:left w:val="nil"/>
              <w:bottom w:val="single" w:sz="4" w:space="0" w:color="auto"/>
              <w:right w:val="single" w:sz="4" w:space="0" w:color="auto"/>
            </w:tcBorders>
            <w:shd w:val="clear" w:color="auto" w:fill="auto"/>
            <w:vAlign w:val="center"/>
            <w:hideMark/>
          </w:tcPr>
          <w:p w:rsidR="006C2E98" w:rsidRPr="006C2E98" w:rsidRDefault="00D83251" w:rsidP="00736583">
            <w:pPr>
              <w:jc w:val="center"/>
              <w:rPr>
                <w:sz w:val="20"/>
                <w:szCs w:val="20"/>
              </w:rPr>
            </w:pPr>
            <w:r>
              <w:rPr>
                <w:sz w:val="20"/>
                <w:szCs w:val="20"/>
              </w:rPr>
              <w:t>35,6</w:t>
            </w:r>
          </w:p>
        </w:tc>
        <w:tc>
          <w:tcPr>
            <w:tcW w:w="851"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6C2E98">
            <w:pPr>
              <w:jc w:val="center"/>
              <w:rPr>
                <w:sz w:val="20"/>
                <w:szCs w:val="20"/>
              </w:rPr>
            </w:pPr>
            <w:r w:rsidRPr="006C2E98">
              <w:rPr>
                <w:sz w:val="20"/>
                <w:szCs w:val="20"/>
              </w:rPr>
              <w:t>1 290,1</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807FDC" w:rsidP="00736583">
            <w:pPr>
              <w:jc w:val="center"/>
              <w:rPr>
                <w:sz w:val="20"/>
                <w:szCs w:val="20"/>
              </w:rPr>
            </w:pPr>
            <w:r>
              <w:rPr>
                <w:sz w:val="20"/>
                <w:szCs w:val="20"/>
              </w:rPr>
              <w:t>39,9</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276B5" w:rsidP="00736583">
            <w:pPr>
              <w:jc w:val="center"/>
              <w:rPr>
                <w:sz w:val="20"/>
                <w:szCs w:val="20"/>
              </w:rPr>
            </w:pPr>
            <w:r>
              <w:rPr>
                <w:sz w:val="20"/>
                <w:szCs w:val="20"/>
              </w:rPr>
              <w:t>91,5</w:t>
            </w:r>
          </w:p>
        </w:tc>
      </w:tr>
      <w:tr w:rsidR="006C2E98" w:rsidRPr="006C2E98" w:rsidTr="000D6C30">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6C2E98" w:rsidRDefault="006C2E98" w:rsidP="000D6C30">
            <w:pPr>
              <w:rPr>
                <w:sz w:val="20"/>
                <w:szCs w:val="20"/>
              </w:rPr>
            </w:pPr>
            <w:r w:rsidRPr="006C2E98">
              <w:rPr>
                <w:sz w:val="20"/>
                <w:szCs w:val="20"/>
              </w:rPr>
              <w:t>02 «Национальная оборона»</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A3CB9" w:rsidP="00736583">
            <w:pPr>
              <w:jc w:val="center"/>
              <w:rPr>
                <w:sz w:val="20"/>
                <w:szCs w:val="20"/>
              </w:rPr>
            </w:pPr>
            <w:r>
              <w:rPr>
                <w:sz w:val="20"/>
                <w:szCs w:val="20"/>
              </w:rPr>
              <w:t>61,0</w:t>
            </w:r>
          </w:p>
        </w:tc>
        <w:tc>
          <w:tcPr>
            <w:tcW w:w="851" w:type="dxa"/>
            <w:tcBorders>
              <w:top w:val="nil"/>
              <w:left w:val="nil"/>
              <w:bottom w:val="single" w:sz="4" w:space="0" w:color="auto"/>
              <w:right w:val="single" w:sz="4" w:space="0" w:color="auto"/>
            </w:tcBorders>
            <w:shd w:val="clear" w:color="000000" w:fill="FFFFFF"/>
            <w:vAlign w:val="center"/>
            <w:hideMark/>
          </w:tcPr>
          <w:p w:rsidR="006C2E98" w:rsidRPr="006C2E98" w:rsidRDefault="00C74CC8" w:rsidP="00736583">
            <w:pPr>
              <w:jc w:val="center"/>
              <w:rPr>
                <w:sz w:val="20"/>
                <w:szCs w:val="20"/>
              </w:rPr>
            </w:pPr>
            <w:r>
              <w:rPr>
                <w:sz w:val="20"/>
                <w:szCs w:val="20"/>
              </w:rPr>
              <w:t>60,4</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C6780A" w:rsidP="00736583">
            <w:pPr>
              <w:jc w:val="center"/>
              <w:rPr>
                <w:sz w:val="20"/>
                <w:szCs w:val="20"/>
              </w:rPr>
            </w:pPr>
            <w:r>
              <w:rPr>
                <w:sz w:val="20"/>
                <w:szCs w:val="20"/>
              </w:rPr>
              <w:t>99,0</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60,4</w:t>
            </w:r>
          </w:p>
        </w:tc>
        <w:tc>
          <w:tcPr>
            <w:tcW w:w="1134"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6C2E98" w:rsidRPr="006C2E98" w:rsidRDefault="00D83251" w:rsidP="00736583">
            <w:pPr>
              <w:jc w:val="center"/>
              <w:rPr>
                <w:sz w:val="20"/>
                <w:szCs w:val="20"/>
              </w:rPr>
            </w:pPr>
            <w:r>
              <w:rPr>
                <w:sz w:val="20"/>
                <w:szCs w:val="20"/>
              </w:rPr>
              <w:t>1,8</w:t>
            </w:r>
          </w:p>
        </w:tc>
        <w:tc>
          <w:tcPr>
            <w:tcW w:w="851"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6C2E98">
            <w:pPr>
              <w:jc w:val="center"/>
              <w:rPr>
                <w:sz w:val="20"/>
                <w:szCs w:val="20"/>
              </w:rPr>
            </w:pPr>
            <w:r w:rsidRPr="006C2E98">
              <w:rPr>
                <w:sz w:val="20"/>
                <w:szCs w:val="20"/>
              </w:rPr>
              <w:t>57,7</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807FDC" w:rsidP="00736583">
            <w:pPr>
              <w:jc w:val="center"/>
              <w:rPr>
                <w:sz w:val="20"/>
                <w:szCs w:val="20"/>
              </w:rPr>
            </w:pPr>
            <w:r>
              <w:rPr>
                <w:sz w:val="20"/>
                <w:szCs w:val="20"/>
              </w:rPr>
              <w:t>1,8</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276B5" w:rsidP="00736583">
            <w:pPr>
              <w:jc w:val="center"/>
              <w:rPr>
                <w:sz w:val="20"/>
                <w:szCs w:val="20"/>
              </w:rPr>
            </w:pPr>
            <w:r>
              <w:rPr>
                <w:sz w:val="20"/>
                <w:szCs w:val="20"/>
              </w:rPr>
              <w:t>104,7</w:t>
            </w:r>
          </w:p>
        </w:tc>
      </w:tr>
      <w:tr w:rsidR="006C2E98" w:rsidRPr="006C2E98" w:rsidTr="000D6C30">
        <w:trPr>
          <w:trHeight w:val="102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6C2E98" w:rsidRDefault="006C2E98" w:rsidP="000D6C30">
            <w:pPr>
              <w:rPr>
                <w:sz w:val="20"/>
                <w:szCs w:val="20"/>
              </w:rPr>
            </w:pPr>
            <w:r w:rsidRPr="006C2E98">
              <w:rPr>
                <w:sz w:val="20"/>
                <w:szCs w:val="20"/>
              </w:rPr>
              <w:t>03 «Национальная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A3CB9" w:rsidP="00736583">
            <w:pPr>
              <w:jc w:val="center"/>
              <w:rPr>
                <w:sz w:val="20"/>
                <w:szCs w:val="20"/>
              </w:rPr>
            </w:pPr>
            <w:r>
              <w:rPr>
                <w:sz w:val="20"/>
                <w:szCs w:val="20"/>
              </w:rPr>
              <w:t>2,5</w:t>
            </w:r>
          </w:p>
        </w:tc>
        <w:tc>
          <w:tcPr>
            <w:tcW w:w="851" w:type="dxa"/>
            <w:tcBorders>
              <w:top w:val="nil"/>
              <w:left w:val="nil"/>
              <w:bottom w:val="single" w:sz="4" w:space="0" w:color="auto"/>
              <w:right w:val="single" w:sz="4" w:space="0" w:color="auto"/>
            </w:tcBorders>
            <w:shd w:val="clear" w:color="000000" w:fill="FFFFFF"/>
            <w:vAlign w:val="center"/>
            <w:hideMark/>
          </w:tcPr>
          <w:p w:rsidR="006C2E98" w:rsidRPr="006C2E98" w:rsidRDefault="00C74CC8" w:rsidP="00736583">
            <w:pPr>
              <w:jc w:val="center"/>
              <w:rPr>
                <w:sz w:val="20"/>
                <w:szCs w:val="20"/>
              </w:rPr>
            </w:pPr>
            <w:r>
              <w:rPr>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736583">
            <w:pPr>
              <w:jc w:val="cente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736583">
            <w:pPr>
              <w:jc w:val="center"/>
              <w:rPr>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736583">
            <w:pPr>
              <w:jc w:val="center"/>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6C2E98">
            <w:pPr>
              <w:jc w:val="center"/>
              <w:rPr>
                <w:sz w:val="20"/>
                <w:szCs w:val="20"/>
              </w:rPr>
            </w:pPr>
            <w:r w:rsidRPr="006C2E98">
              <w:rPr>
                <w:sz w:val="20"/>
                <w:szCs w:val="20"/>
              </w:rPr>
              <w:t>21,0</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807FDC" w:rsidP="00736583">
            <w:pPr>
              <w:jc w:val="center"/>
              <w:rPr>
                <w:sz w:val="20"/>
                <w:szCs w:val="20"/>
              </w:rPr>
            </w:pPr>
            <w:r>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276B5" w:rsidP="00736583">
            <w:pPr>
              <w:jc w:val="center"/>
              <w:rPr>
                <w:sz w:val="20"/>
                <w:szCs w:val="20"/>
              </w:rPr>
            </w:pPr>
            <w:r>
              <w:rPr>
                <w:sz w:val="20"/>
                <w:szCs w:val="20"/>
              </w:rPr>
              <w:t>-</w:t>
            </w:r>
          </w:p>
        </w:tc>
      </w:tr>
      <w:tr w:rsidR="006C2E98" w:rsidRPr="006C2E98" w:rsidTr="000D6C30">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6C2E98" w:rsidRDefault="006C2E98" w:rsidP="000D6C30">
            <w:pPr>
              <w:rPr>
                <w:sz w:val="20"/>
                <w:szCs w:val="20"/>
              </w:rPr>
            </w:pPr>
            <w:r w:rsidRPr="006C2E98">
              <w:rPr>
                <w:sz w:val="20"/>
                <w:szCs w:val="20"/>
              </w:rPr>
              <w:t>04 «Национальная экономика»</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A3CB9" w:rsidP="00736583">
            <w:pPr>
              <w:jc w:val="center"/>
              <w:rPr>
                <w:sz w:val="20"/>
                <w:szCs w:val="20"/>
              </w:rPr>
            </w:pPr>
            <w:r>
              <w:rPr>
                <w:sz w:val="20"/>
                <w:szCs w:val="20"/>
              </w:rPr>
              <w:t>358,5</w:t>
            </w:r>
          </w:p>
        </w:tc>
        <w:tc>
          <w:tcPr>
            <w:tcW w:w="851" w:type="dxa"/>
            <w:tcBorders>
              <w:top w:val="nil"/>
              <w:left w:val="nil"/>
              <w:bottom w:val="single" w:sz="4" w:space="0" w:color="auto"/>
              <w:right w:val="single" w:sz="4" w:space="0" w:color="auto"/>
            </w:tcBorders>
            <w:shd w:val="clear" w:color="000000" w:fill="FFFFFF"/>
            <w:vAlign w:val="center"/>
            <w:hideMark/>
          </w:tcPr>
          <w:p w:rsidR="006C2E98" w:rsidRPr="006C2E98" w:rsidRDefault="00C74CC8" w:rsidP="00736583">
            <w:pPr>
              <w:jc w:val="center"/>
              <w:rPr>
                <w:sz w:val="20"/>
                <w:szCs w:val="20"/>
              </w:rPr>
            </w:pPr>
            <w:r>
              <w:rPr>
                <w:sz w:val="20"/>
                <w:szCs w:val="20"/>
              </w:rPr>
              <w:t>358,5</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C6780A" w:rsidP="00736583">
            <w:pPr>
              <w:jc w:val="center"/>
              <w:rPr>
                <w:sz w:val="20"/>
                <w:szCs w:val="20"/>
              </w:rPr>
            </w:pPr>
            <w:r>
              <w:rPr>
                <w:sz w:val="20"/>
                <w:szCs w:val="20"/>
              </w:rPr>
              <w:t>100,0</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343,5</w:t>
            </w:r>
          </w:p>
        </w:tc>
        <w:tc>
          <w:tcPr>
            <w:tcW w:w="1134"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95,8</w:t>
            </w:r>
          </w:p>
        </w:tc>
        <w:tc>
          <w:tcPr>
            <w:tcW w:w="850" w:type="dxa"/>
            <w:tcBorders>
              <w:top w:val="nil"/>
              <w:left w:val="nil"/>
              <w:bottom w:val="single" w:sz="4" w:space="0" w:color="auto"/>
              <w:right w:val="single" w:sz="4" w:space="0" w:color="auto"/>
            </w:tcBorders>
            <w:shd w:val="clear" w:color="auto" w:fill="auto"/>
            <w:vAlign w:val="center"/>
            <w:hideMark/>
          </w:tcPr>
          <w:p w:rsidR="006C2E98" w:rsidRPr="006C2E98" w:rsidRDefault="00D83251" w:rsidP="00736583">
            <w:pPr>
              <w:jc w:val="center"/>
              <w:rPr>
                <w:sz w:val="20"/>
                <w:szCs w:val="20"/>
              </w:rPr>
            </w:pPr>
            <w:r>
              <w:rPr>
                <w:sz w:val="20"/>
                <w:szCs w:val="20"/>
              </w:rPr>
              <w:t>10,4</w:t>
            </w:r>
          </w:p>
        </w:tc>
        <w:tc>
          <w:tcPr>
            <w:tcW w:w="851"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6C2E98">
            <w:pPr>
              <w:jc w:val="center"/>
              <w:rPr>
                <w:sz w:val="20"/>
                <w:szCs w:val="20"/>
              </w:rPr>
            </w:pPr>
            <w:r w:rsidRPr="006C2E98">
              <w:rPr>
                <w:sz w:val="20"/>
                <w:szCs w:val="20"/>
              </w:rPr>
              <w:t>249,7</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807FDC" w:rsidP="00736583">
            <w:pPr>
              <w:jc w:val="center"/>
              <w:rPr>
                <w:sz w:val="20"/>
                <w:szCs w:val="20"/>
              </w:rPr>
            </w:pPr>
            <w:r>
              <w:rPr>
                <w:sz w:val="20"/>
                <w:szCs w:val="20"/>
              </w:rPr>
              <w:t>7,7</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276B5" w:rsidP="00736583">
            <w:pPr>
              <w:jc w:val="center"/>
              <w:rPr>
                <w:sz w:val="20"/>
                <w:szCs w:val="20"/>
              </w:rPr>
            </w:pPr>
            <w:r>
              <w:rPr>
                <w:sz w:val="20"/>
                <w:szCs w:val="20"/>
              </w:rPr>
              <w:t>137,6</w:t>
            </w:r>
          </w:p>
        </w:tc>
      </w:tr>
      <w:tr w:rsidR="006C2E98" w:rsidRPr="006C2E98" w:rsidTr="000D6C30">
        <w:trPr>
          <w:trHeight w:val="765"/>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6C2E98" w:rsidRDefault="006C2E98" w:rsidP="000D6C30">
            <w:pPr>
              <w:rPr>
                <w:sz w:val="20"/>
                <w:szCs w:val="20"/>
              </w:rPr>
            </w:pPr>
            <w:r w:rsidRPr="006C2E98">
              <w:rPr>
                <w:sz w:val="20"/>
                <w:szCs w:val="20"/>
              </w:rPr>
              <w:t>05 «Жилищно-коммунальное хозяйство»</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A3CB9" w:rsidP="00736583">
            <w:pPr>
              <w:jc w:val="center"/>
              <w:rPr>
                <w:sz w:val="20"/>
                <w:szCs w:val="20"/>
              </w:rPr>
            </w:pPr>
            <w:r>
              <w:rPr>
                <w:sz w:val="20"/>
                <w:szCs w:val="20"/>
              </w:rPr>
              <w:t>295,2</w:t>
            </w:r>
          </w:p>
        </w:tc>
        <w:tc>
          <w:tcPr>
            <w:tcW w:w="851" w:type="dxa"/>
            <w:tcBorders>
              <w:top w:val="nil"/>
              <w:left w:val="nil"/>
              <w:bottom w:val="single" w:sz="4" w:space="0" w:color="auto"/>
              <w:right w:val="single" w:sz="4" w:space="0" w:color="auto"/>
            </w:tcBorders>
            <w:shd w:val="clear" w:color="000000" w:fill="FFFFFF"/>
            <w:vAlign w:val="center"/>
            <w:hideMark/>
          </w:tcPr>
          <w:p w:rsidR="006C2E98" w:rsidRPr="006C2E98" w:rsidRDefault="00C74CC8" w:rsidP="00736583">
            <w:pPr>
              <w:jc w:val="center"/>
              <w:rPr>
                <w:sz w:val="20"/>
                <w:szCs w:val="20"/>
              </w:rPr>
            </w:pPr>
            <w:r>
              <w:rPr>
                <w:sz w:val="20"/>
                <w:szCs w:val="20"/>
              </w:rPr>
              <w:t>246,6</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C6780A" w:rsidP="00736583">
            <w:pPr>
              <w:jc w:val="center"/>
              <w:rPr>
                <w:sz w:val="20"/>
                <w:szCs w:val="20"/>
              </w:rPr>
            </w:pPr>
            <w:r>
              <w:rPr>
                <w:sz w:val="20"/>
                <w:szCs w:val="20"/>
              </w:rPr>
              <w:t>83,5</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246,4</w:t>
            </w:r>
          </w:p>
        </w:tc>
        <w:tc>
          <w:tcPr>
            <w:tcW w:w="1134" w:type="dxa"/>
            <w:tcBorders>
              <w:top w:val="nil"/>
              <w:left w:val="nil"/>
              <w:bottom w:val="single" w:sz="4" w:space="0" w:color="auto"/>
              <w:right w:val="single" w:sz="4" w:space="0" w:color="auto"/>
            </w:tcBorders>
            <w:shd w:val="clear" w:color="auto" w:fill="auto"/>
            <w:vAlign w:val="center"/>
            <w:hideMark/>
          </w:tcPr>
          <w:p w:rsidR="006C2E98" w:rsidRPr="006C2E98" w:rsidRDefault="00C74CC8" w:rsidP="00736583">
            <w:pPr>
              <w:jc w:val="center"/>
              <w:rPr>
                <w:sz w:val="20"/>
                <w:szCs w:val="20"/>
              </w:rPr>
            </w:pPr>
            <w:r>
              <w:rPr>
                <w:sz w:val="20"/>
                <w:szCs w:val="20"/>
              </w:rPr>
              <w:t>99,9</w:t>
            </w:r>
          </w:p>
        </w:tc>
        <w:tc>
          <w:tcPr>
            <w:tcW w:w="850" w:type="dxa"/>
            <w:tcBorders>
              <w:top w:val="nil"/>
              <w:left w:val="nil"/>
              <w:bottom w:val="single" w:sz="4" w:space="0" w:color="auto"/>
              <w:right w:val="single" w:sz="4" w:space="0" w:color="auto"/>
            </w:tcBorders>
            <w:shd w:val="clear" w:color="auto" w:fill="auto"/>
            <w:vAlign w:val="center"/>
            <w:hideMark/>
          </w:tcPr>
          <w:p w:rsidR="006C2E98" w:rsidRPr="006C2E98" w:rsidRDefault="00D83251" w:rsidP="00736583">
            <w:pPr>
              <w:jc w:val="center"/>
              <w:rPr>
                <w:sz w:val="20"/>
                <w:szCs w:val="20"/>
              </w:rPr>
            </w:pPr>
            <w:r>
              <w:rPr>
                <w:sz w:val="20"/>
                <w:szCs w:val="20"/>
              </w:rPr>
              <w:t>7,4</w:t>
            </w:r>
          </w:p>
        </w:tc>
        <w:tc>
          <w:tcPr>
            <w:tcW w:w="851" w:type="dxa"/>
            <w:tcBorders>
              <w:top w:val="nil"/>
              <w:left w:val="nil"/>
              <w:bottom w:val="single" w:sz="4" w:space="0" w:color="auto"/>
              <w:right w:val="single" w:sz="4" w:space="0" w:color="auto"/>
            </w:tcBorders>
            <w:shd w:val="clear" w:color="auto" w:fill="auto"/>
            <w:vAlign w:val="center"/>
            <w:hideMark/>
          </w:tcPr>
          <w:p w:rsidR="006C2E98" w:rsidRPr="006C2E98" w:rsidRDefault="006C2E98" w:rsidP="006C2E98">
            <w:pPr>
              <w:jc w:val="center"/>
              <w:rPr>
                <w:sz w:val="20"/>
                <w:szCs w:val="20"/>
              </w:rPr>
            </w:pPr>
            <w:r w:rsidRPr="006C2E98">
              <w:rPr>
                <w:sz w:val="20"/>
                <w:szCs w:val="20"/>
              </w:rPr>
              <w:t>300,0</w:t>
            </w:r>
          </w:p>
        </w:tc>
        <w:tc>
          <w:tcPr>
            <w:tcW w:w="709" w:type="dxa"/>
            <w:tcBorders>
              <w:top w:val="nil"/>
              <w:left w:val="nil"/>
              <w:bottom w:val="single" w:sz="4" w:space="0" w:color="auto"/>
              <w:right w:val="single" w:sz="4" w:space="0" w:color="auto"/>
            </w:tcBorders>
            <w:shd w:val="clear" w:color="auto" w:fill="auto"/>
            <w:vAlign w:val="center"/>
            <w:hideMark/>
          </w:tcPr>
          <w:p w:rsidR="006C2E98" w:rsidRPr="006C2E98" w:rsidRDefault="00807FDC" w:rsidP="00736583">
            <w:pPr>
              <w:jc w:val="center"/>
              <w:rPr>
                <w:sz w:val="20"/>
                <w:szCs w:val="20"/>
              </w:rPr>
            </w:pPr>
            <w:r>
              <w:rPr>
                <w:sz w:val="20"/>
                <w:szCs w:val="20"/>
              </w:rPr>
              <w:t>9,3</w:t>
            </w:r>
          </w:p>
        </w:tc>
        <w:tc>
          <w:tcPr>
            <w:tcW w:w="992" w:type="dxa"/>
            <w:tcBorders>
              <w:top w:val="nil"/>
              <w:left w:val="nil"/>
              <w:bottom w:val="single" w:sz="4" w:space="0" w:color="auto"/>
              <w:right w:val="single" w:sz="4" w:space="0" w:color="auto"/>
            </w:tcBorders>
            <w:shd w:val="clear" w:color="auto" w:fill="auto"/>
            <w:vAlign w:val="center"/>
            <w:hideMark/>
          </w:tcPr>
          <w:p w:rsidR="006C2E98" w:rsidRPr="006C2E98" w:rsidRDefault="00F276B5" w:rsidP="00736583">
            <w:pPr>
              <w:jc w:val="center"/>
              <w:rPr>
                <w:sz w:val="20"/>
                <w:szCs w:val="20"/>
              </w:rPr>
            </w:pPr>
            <w:r>
              <w:rPr>
                <w:sz w:val="20"/>
                <w:szCs w:val="20"/>
              </w:rPr>
              <w:t>82,1</w:t>
            </w:r>
          </w:p>
        </w:tc>
      </w:tr>
      <w:tr w:rsidR="00440CF8" w:rsidRPr="00440CF8" w:rsidTr="000D6C30">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6C2E98" w:rsidRPr="00440CF8" w:rsidRDefault="006C2E98" w:rsidP="00736583">
            <w:pPr>
              <w:rPr>
                <w:sz w:val="20"/>
                <w:szCs w:val="20"/>
              </w:rPr>
            </w:pPr>
            <w:r w:rsidRPr="00440CF8">
              <w:rPr>
                <w:sz w:val="20"/>
                <w:szCs w:val="20"/>
              </w:rPr>
              <w:t>08 «Культура, кинематогра-</w:t>
            </w:r>
          </w:p>
          <w:p w:rsidR="006C2E98" w:rsidRPr="00440CF8" w:rsidRDefault="006C2E98" w:rsidP="00736583">
            <w:pPr>
              <w:rPr>
                <w:sz w:val="20"/>
                <w:szCs w:val="20"/>
              </w:rPr>
            </w:pPr>
            <w:r w:rsidRPr="00440CF8">
              <w:rPr>
                <w:sz w:val="20"/>
                <w:szCs w:val="20"/>
              </w:rPr>
              <w:t>фия»</w:t>
            </w:r>
          </w:p>
        </w:tc>
        <w:tc>
          <w:tcPr>
            <w:tcW w:w="992" w:type="dxa"/>
            <w:tcBorders>
              <w:top w:val="nil"/>
              <w:left w:val="nil"/>
              <w:bottom w:val="single" w:sz="4" w:space="0" w:color="auto"/>
              <w:right w:val="single" w:sz="4" w:space="0" w:color="auto"/>
            </w:tcBorders>
            <w:shd w:val="clear" w:color="auto" w:fill="auto"/>
            <w:vAlign w:val="center"/>
            <w:hideMark/>
          </w:tcPr>
          <w:p w:rsidR="006C2E98" w:rsidRPr="00440CF8" w:rsidRDefault="00FA3CB9" w:rsidP="00736583">
            <w:pPr>
              <w:jc w:val="center"/>
              <w:rPr>
                <w:sz w:val="20"/>
                <w:szCs w:val="20"/>
              </w:rPr>
            </w:pPr>
            <w:r w:rsidRPr="00440CF8">
              <w:rPr>
                <w:sz w:val="20"/>
                <w:szCs w:val="20"/>
              </w:rPr>
              <w:t>1233,2</w:t>
            </w:r>
          </w:p>
        </w:tc>
        <w:tc>
          <w:tcPr>
            <w:tcW w:w="851" w:type="dxa"/>
            <w:tcBorders>
              <w:top w:val="nil"/>
              <w:left w:val="nil"/>
              <w:bottom w:val="single" w:sz="4" w:space="0" w:color="auto"/>
              <w:right w:val="single" w:sz="4" w:space="0" w:color="auto"/>
            </w:tcBorders>
            <w:shd w:val="clear" w:color="000000" w:fill="FFFFFF"/>
            <w:vAlign w:val="center"/>
            <w:hideMark/>
          </w:tcPr>
          <w:p w:rsidR="00D83251" w:rsidRPr="00440CF8" w:rsidRDefault="00D83251" w:rsidP="00F276B5">
            <w:pPr>
              <w:jc w:val="center"/>
              <w:rPr>
                <w:sz w:val="20"/>
                <w:szCs w:val="20"/>
              </w:rPr>
            </w:pPr>
            <w:r w:rsidRPr="00440CF8">
              <w:rPr>
                <w:sz w:val="20"/>
                <w:szCs w:val="20"/>
              </w:rPr>
              <w:t>1313,</w:t>
            </w:r>
            <w:r w:rsidR="00F276B5" w:rsidRPr="00440CF8">
              <w:rPr>
                <w:sz w:val="20"/>
                <w:szCs w:val="20"/>
              </w:rPr>
              <w:t>7</w:t>
            </w:r>
          </w:p>
        </w:tc>
        <w:tc>
          <w:tcPr>
            <w:tcW w:w="709" w:type="dxa"/>
            <w:tcBorders>
              <w:top w:val="nil"/>
              <w:left w:val="nil"/>
              <w:bottom w:val="single" w:sz="4" w:space="0" w:color="auto"/>
              <w:right w:val="single" w:sz="4" w:space="0" w:color="auto"/>
            </w:tcBorders>
            <w:shd w:val="clear" w:color="auto" w:fill="auto"/>
            <w:vAlign w:val="center"/>
            <w:hideMark/>
          </w:tcPr>
          <w:p w:rsidR="006C2E98" w:rsidRPr="00440CF8" w:rsidRDefault="00F276B5" w:rsidP="00736583">
            <w:pPr>
              <w:jc w:val="center"/>
              <w:rPr>
                <w:sz w:val="20"/>
                <w:szCs w:val="20"/>
              </w:rPr>
            </w:pPr>
            <w:r w:rsidRPr="00440CF8">
              <w:rPr>
                <w:sz w:val="20"/>
                <w:szCs w:val="20"/>
              </w:rPr>
              <w:t>106,5</w:t>
            </w:r>
          </w:p>
        </w:tc>
        <w:tc>
          <w:tcPr>
            <w:tcW w:w="992" w:type="dxa"/>
            <w:tcBorders>
              <w:top w:val="nil"/>
              <w:left w:val="nil"/>
              <w:bottom w:val="single" w:sz="4" w:space="0" w:color="auto"/>
              <w:right w:val="single" w:sz="4" w:space="0" w:color="auto"/>
            </w:tcBorders>
            <w:shd w:val="clear" w:color="auto" w:fill="auto"/>
            <w:vAlign w:val="center"/>
            <w:hideMark/>
          </w:tcPr>
          <w:p w:rsidR="006C2E98" w:rsidRPr="00440CF8" w:rsidRDefault="00C74CC8" w:rsidP="00736583">
            <w:pPr>
              <w:jc w:val="center"/>
              <w:rPr>
                <w:sz w:val="20"/>
                <w:szCs w:val="20"/>
              </w:rPr>
            </w:pPr>
            <w:r w:rsidRPr="00440CF8">
              <w:rPr>
                <w:sz w:val="20"/>
                <w:szCs w:val="20"/>
              </w:rPr>
              <w:t>1309,8</w:t>
            </w:r>
          </w:p>
        </w:tc>
        <w:tc>
          <w:tcPr>
            <w:tcW w:w="1134" w:type="dxa"/>
            <w:tcBorders>
              <w:top w:val="nil"/>
              <w:left w:val="nil"/>
              <w:bottom w:val="single" w:sz="4" w:space="0" w:color="auto"/>
              <w:right w:val="single" w:sz="4" w:space="0" w:color="auto"/>
            </w:tcBorders>
            <w:shd w:val="clear" w:color="auto" w:fill="auto"/>
            <w:vAlign w:val="center"/>
            <w:hideMark/>
          </w:tcPr>
          <w:p w:rsidR="00D83251" w:rsidRPr="00440CF8" w:rsidRDefault="00D83251" w:rsidP="00440CF8">
            <w:pPr>
              <w:jc w:val="center"/>
              <w:rPr>
                <w:sz w:val="20"/>
                <w:szCs w:val="20"/>
              </w:rPr>
            </w:pPr>
            <w:r w:rsidRPr="00440CF8">
              <w:rPr>
                <w:sz w:val="20"/>
                <w:szCs w:val="20"/>
              </w:rPr>
              <w:t>99,</w:t>
            </w:r>
            <w:r w:rsidR="00440CF8" w:rsidRPr="00440CF8">
              <w:rPr>
                <w:sz w:val="20"/>
                <w:szCs w:val="20"/>
              </w:rPr>
              <w:t>9</w:t>
            </w:r>
          </w:p>
        </w:tc>
        <w:tc>
          <w:tcPr>
            <w:tcW w:w="850" w:type="dxa"/>
            <w:tcBorders>
              <w:top w:val="nil"/>
              <w:left w:val="nil"/>
              <w:bottom w:val="single" w:sz="4" w:space="0" w:color="auto"/>
              <w:right w:val="single" w:sz="4" w:space="0" w:color="auto"/>
            </w:tcBorders>
            <w:shd w:val="clear" w:color="auto" w:fill="auto"/>
            <w:vAlign w:val="center"/>
            <w:hideMark/>
          </w:tcPr>
          <w:p w:rsidR="006C2E98" w:rsidRPr="00440CF8" w:rsidRDefault="00D83251" w:rsidP="00736583">
            <w:pPr>
              <w:jc w:val="center"/>
              <w:rPr>
                <w:sz w:val="20"/>
                <w:szCs w:val="20"/>
              </w:rPr>
            </w:pPr>
            <w:r w:rsidRPr="00440CF8">
              <w:rPr>
                <w:sz w:val="20"/>
                <w:szCs w:val="20"/>
              </w:rPr>
              <w:t>39,5</w:t>
            </w:r>
          </w:p>
        </w:tc>
        <w:tc>
          <w:tcPr>
            <w:tcW w:w="851" w:type="dxa"/>
            <w:tcBorders>
              <w:top w:val="nil"/>
              <w:left w:val="nil"/>
              <w:bottom w:val="single" w:sz="4" w:space="0" w:color="auto"/>
              <w:right w:val="single" w:sz="4" w:space="0" w:color="auto"/>
            </w:tcBorders>
            <w:shd w:val="clear" w:color="auto" w:fill="auto"/>
            <w:vAlign w:val="center"/>
            <w:hideMark/>
          </w:tcPr>
          <w:p w:rsidR="006C2E98" w:rsidRPr="00440CF8" w:rsidRDefault="006C2E98" w:rsidP="006C2E98">
            <w:pPr>
              <w:jc w:val="center"/>
              <w:rPr>
                <w:sz w:val="20"/>
                <w:szCs w:val="20"/>
              </w:rPr>
            </w:pPr>
            <w:r w:rsidRPr="00440CF8">
              <w:rPr>
                <w:sz w:val="20"/>
                <w:szCs w:val="20"/>
              </w:rPr>
              <w:t>1318,6</w:t>
            </w:r>
          </w:p>
        </w:tc>
        <w:tc>
          <w:tcPr>
            <w:tcW w:w="709" w:type="dxa"/>
            <w:tcBorders>
              <w:top w:val="nil"/>
              <w:left w:val="nil"/>
              <w:bottom w:val="single" w:sz="4" w:space="0" w:color="auto"/>
              <w:right w:val="single" w:sz="4" w:space="0" w:color="auto"/>
            </w:tcBorders>
            <w:shd w:val="clear" w:color="auto" w:fill="auto"/>
            <w:vAlign w:val="center"/>
            <w:hideMark/>
          </w:tcPr>
          <w:p w:rsidR="006C2E98" w:rsidRPr="00440CF8" w:rsidRDefault="00807FDC" w:rsidP="00736583">
            <w:pPr>
              <w:jc w:val="center"/>
              <w:rPr>
                <w:sz w:val="20"/>
                <w:szCs w:val="20"/>
              </w:rPr>
            </w:pPr>
            <w:r w:rsidRPr="00440CF8">
              <w:rPr>
                <w:sz w:val="20"/>
                <w:szCs w:val="20"/>
              </w:rPr>
              <w:t>40,7</w:t>
            </w:r>
          </w:p>
        </w:tc>
        <w:tc>
          <w:tcPr>
            <w:tcW w:w="992" w:type="dxa"/>
            <w:tcBorders>
              <w:top w:val="nil"/>
              <w:left w:val="nil"/>
              <w:bottom w:val="single" w:sz="4" w:space="0" w:color="auto"/>
              <w:right w:val="single" w:sz="4" w:space="0" w:color="auto"/>
            </w:tcBorders>
            <w:shd w:val="clear" w:color="auto" w:fill="auto"/>
            <w:vAlign w:val="center"/>
            <w:hideMark/>
          </w:tcPr>
          <w:p w:rsidR="006C2E98" w:rsidRPr="00440CF8" w:rsidRDefault="00F276B5" w:rsidP="00736583">
            <w:pPr>
              <w:jc w:val="center"/>
              <w:rPr>
                <w:sz w:val="20"/>
                <w:szCs w:val="20"/>
              </w:rPr>
            </w:pPr>
            <w:r w:rsidRPr="00440CF8">
              <w:rPr>
                <w:sz w:val="20"/>
                <w:szCs w:val="20"/>
              </w:rPr>
              <w:t>99,3</w:t>
            </w:r>
          </w:p>
        </w:tc>
      </w:tr>
      <w:tr w:rsidR="00C74CC8" w:rsidRPr="006C2E98" w:rsidTr="000D6C30">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C74CC8" w:rsidRPr="006C2E98" w:rsidRDefault="00C74CC8" w:rsidP="00736583">
            <w:pPr>
              <w:rPr>
                <w:sz w:val="20"/>
                <w:szCs w:val="20"/>
              </w:rPr>
            </w:pPr>
            <w:r>
              <w:rPr>
                <w:sz w:val="20"/>
                <w:szCs w:val="20"/>
              </w:rPr>
              <w:t>10»Социальная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C74CC8" w:rsidRPr="006C2E98" w:rsidRDefault="00FA3CB9" w:rsidP="00736583">
            <w:pPr>
              <w:jc w:val="center"/>
              <w:rPr>
                <w:sz w:val="20"/>
                <w:szCs w:val="20"/>
              </w:rPr>
            </w:pPr>
            <w:r>
              <w:rPr>
                <w:sz w:val="20"/>
                <w:szCs w:val="20"/>
              </w:rPr>
              <w:t>74,7</w:t>
            </w:r>
          </w:p>
        </w:tc>
        <w:tc>
          <w:tcPr>
            <w:tcW w:w="851" w:type="dxa"/>
            <w:tcBorders>
              <w:top w:val="nil"/>
              <w:left w:val="nil"/>
              <w:bottom w:val="single" w:sz="4" w:space="0" w:color="auto"/>
              <w:right w:val="single" w:sz="4" w:space="0" w:color="auto"/>
            </w:tcBorders>
            <w:shd w:val="clear" w:color="000000" w:fill="FFFFFF"/>
            <w:vAlign w:val="center"/>
            <w:hideMark/>
          </w:tcPr>
          <w:p w:rsidR="00C74CC8" w:rsidRDefault="00C74CC8" w:rsidP="00736583">
            <w:pPr>
              <w:jc w:val="center"/>
              <w:rPr>
                <w:sz w:val="20"/>
                <w:szCs w:val="20"/>
              </w:rPr>
            </w:pPr>
            <w:r>
              <w:rPr>
                <w:sz w:val="20"/>
                <w:szCs w:val="20"/>
              </w:rPr>
              <w:t>171,8</w:t>
            </w:r>
          </w:p>
        </w:tc>
        <w:tc>
          <w:tcPr>
            <w:tcW w:w="709" w:type="dxa"/>
            <w:tcBorders>
              <w:top w:val="nil"/>
              <w:left w:val="nil"/>
              <w:bottom w:val="single" w:sz="4" w:space="0" w:color="auto"/>
              <w:right w:val="single" w:sz="4" w:space="0" w:color="auto"/>
            </w:tcBorders>
            <w:shd w:val="clear" w:color="auto" w:fill="auto"/>
            <w:vAlign w:val="center"/>
            <w:hideMark/>
          </w:tcPr>
          <w:p w:rsidR="00C74CC8" w:rsidRPr="006C2E98" w:rsidRDefault="00C6780A" w:rsidP="00736583">
            <w:pPr>
              <w:jc w:val="center"/>
              <w:rPr>
                <w:sz w:val="20"/>
                <w:szCs w:val="20"/>
              </w:rPr>
            </w:pPr>
            <w:r>
              <w:rPr>
                <w:sz w:val="20"/>
                <w:szCs w:val="20"/>
              </w:rPr>
              <w:t>230,0</w:t>
            </w:r>
          </w:p>
        </w:tc>
        <w:tc>
          <w:tcPr>
            <w:tcW w:w="992" w:type="dxa"/>
            <w:tcBorders>
              <w:top w:val="nil"/>
              <w:left w:val="nil"/>
              <w:bottom w:val="single" w:sz="4" w:space="0" w:color="auto"/>
              <w:right w:val="single" w:sz="4" w:space="0" w:color="auto"/>
            </w:tcBorders>
            <w:shd w:val="clear" w:color="auto" w:fill="auto"/>
            <w:vAlign w:val="center"/>
            <w:hideMark/>
          </w:tcPr>
          <w:p w:rsidR="00C74CC8" w:rsidRDefault="00C74CC8" w:rsidP="00736583">
            <w:pPr>
              <w:jc w:val="center"/>
              <w:rPr>
                <w:sz w:val="20"/>
                <w:szCs w:val="20"/>
              </w:rPr>
            </w:pPr>
            <w:r>
              <w:rPr>
                <w:sz w:val="20"/>
                <w:szCs w:val="20"/>
              </w:rPr>
              <w:t>171,8</w:t>
            </w:r>
          </w:p>
        </w:tc>
        <w:tc>
          <w:tcPr>
            <w:tcW w:w="1134" w:type="dxa"/>
            <w:tcBorders>
              <w:top w:val="nil"/>
              <w:left w:val="nil"/>
              <w:bottom w:val="single" w:sz="4" w:space="0" w:color="auto"/>
              <w:right w:val="single" w:sz="4" w:space="0" w:color="auto"/>
            </w:tcBorders>
            <w:shd w:val="clear" w:color="auto" w:fill="auto"/>
            <w:vAlign w:val="center"/>
            <w:hideMark/>
          </w:tcPr>
          <w:p w:rsidR="00C74CC8" w:rsidRDefault="00C74CC8" w:rsidP="00736583">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C74CC8" w:rsidRPr="006C2E98" w:rsidRDefault="00D83251" w:rsidP="00736583">
            <w:pPr>
              <w:jc w:val="center"/>
              <w:rPr>
                <w:sz w:val="20"/>
                <w:szCs w:val="20"/>
              </w:rPr>
            </w:pPr>
            <w:r>
              <w:rPr>
                <w:sz w:val="20"/>
                <w:szCs w:val="20"/>
              </w:rPr>
              <w:t>5,3</w:t>
            </w:r>
          </w:p>
        </w:tc>
        <w:tc>
          <w:tcPr>
            <w:tcW w:w="851" w:type="dxa"/>
            <w:tcBorders>
              <w:top w:val="nil"/>
              <w:left w:val="nil"/>
              <w:bottom w:val="single" w:sz="4" w:space="0" w:color="auto"/>
              <w:right w:val="single" w:sz="4" w:space="0" w:color="auto"/>
            </w:tcBorders>
            <w:shd w:val="clear" w:color="auto" w:fill="auto"/>
            <w:vAlign w:val="center"/>
            <w:hideMark/>
          </w:tcPr>
          <w:p w:rsidR="00C74CC8" w:rsidRPr="006C2E98" w:rsidRDefault="00C74CC8" w:rsidP="006C2E98">
            <w:pPr>
              <w:jc w:val="center"/>
              <w:rPr>
                <w:sz w:val="20"/>
                <w:szCs w:val="20"/>
              </w:rPr>
            </w:pPr>
            <w:r>
              <w:rPr>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C74CC8" w:rsidRPr="006C2E98" w:rsidRDefault="00807FDC" w:rsidP="00736583">
            <w:pPr>
              <w:jc w:val="center"/>
              <w:rPr>
                <w:sz w:val="20"/>
                <w:szCs w:val="20"/>
              </w:rPr>
            </w:pPr>
            <w:r>
              <w:rPr>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74CC8" w:rsidRPr="006C2E98" w:rsidRDefault="00F276B5" w:rsidP="00736583">
            <w:pPr>
              <w:jc w:val="center"/>
              <w:rPr>
                <w:sz w:val="20"/>
                <w:szCs w:val="20"/>
              </w:rPr>
            </w:pPr>
            <w:r>
              <w:rPr>
                <w:sz w:val="20"/>
                <w:szCs w:val="20"/>
              </w:rPr>
              <w:t>-</w:t>
            </w:r>
          </w:p>
        </w:tc>
      </w:tr>
      <w:tr w:rsidR="006C2E98" w:rsidRPr="006C2E98" w:rsidTr="00D83251">
        <w:trPr>
          <w:trHeight w:val="300"/>
        </w:trPr>
        <w:tc>
          <w:tcPr>
            <w:tcW w:w="1985" w:type="dxa"/>
            <w:tcBorders>
              <w:top w:val="nil"/>
              <w:left w:val="single" w:sz="4" w:space="0" w:color="auto"/>
              <w:bottom w:val="nil"/>
              <w:right w:val="single" w:sz="4" w:space="0" w:color="auto"/>
            </w:tcBorders>
            <w:shd w:val="clear" w:color="000000" w:fill="FFFFFF"/>
            <w:vAlign w:val="center"/>
            <w:hideMark/>
          </w:tcPr>
          <w:p w:rsidR="006C2E98" w:rsidRPr="006C2E98" w:rsidRDefault="006C2E98" w:rsidP="000D6C30">
            <w:pPr>
              <w:jc w:val="both"/>
              <w:rPr>
                <w:b/>
                <w:bCs/>
                <w:sz w:val="20"/>
                <w:szCs w:val="20"/>
              </w:rPr>
            </w:pPr>
            <w:r w:rsidRPr="006C2E98">
              <w:rPr>
                <w:b/>
                <w:bCs/>
                <w:sz w:val="20"/>
                <w:szCs w:val="20"/>
              </w:rPr>
              <w:t xml:space="preserve">ИТОГО </w:t>
            </w:r>
          </w:p>
        </w:tc>
        <w:tc>
          <w:tcPr>
            <w:tcW w:w="992" w:type="dxa"/>
            <w:tcBorders>
              <w:top w:val="nil"/>
              <w:left w:val="nil"/>
              <w:bottom w:val="nil"/>
              <w:right w:val="single" w:sz="4" w:space="0" w:color="auto"/>
            </w:tcBorders>
            <w:shd w:val="clear" w:color="auto" w:fill="auto"/>
            <w:vAlign w:val="center"/>
            <w:hideMark/>
          </w:tcPr>
          <w:p w:rsidR="006C2E98" w:rsidRPr="006C2E98" w:rsidRDefault="00FA3CB9" w:rsidP="00736583">
            <w:pPr>
              <w:jc w:val="center"/>
              <w:rPr>
                <w:b/>
                <w:bCs/>
                <w:sz w:val="20"/>
                <w:szCs w:val="20"/>
              </w:rPr>
            </w:pPr>
            <w:r>
              <w:rPr>
                <w:b/>
                <w:bCs/>
                <w:sz w:val="20"/>
                <w:szCs w:val="20"/>
              </w:rPr>
              <w:t>3293,3</w:t>
            </w:r>
          </w:p>
        </w:tc>
        <w:tc>
          <w:tcPr>
            <w:tcW w:w="851" w:type="dxa"/>
            <w:tcBorders>
              <w:top w:val="nil"/>
              <w:left w:val="nil"/>
              <w:bottom w:val="nil"/>
              <w:right w:val="single" w:sz="4" w:space="0" w:color="auto"/>
            </w:tcBorders>
            <w:shd w:val="clear" w:color="000000" w:fill="FFFFFF"/>
            <w:vAlign w:val="center"/>
            <w:hideMark/>
          </w:tcPr>
          <w:p w:rsidR="006C2E98" w:rsidRPr="006C2E98" w:rsidRDefault="00C74CC8" w:rsidP="00C6780A">
            <w:pPr>
              <w:jc w:val="center"/>
              <w:rPr>
                <w:b/>
                <w:bCs/>
                <w:sz w:val="20"/>
                <w:szCs w:val="20"/>
              </w:rPr>
            </w:pPr>
            <w:r>
              <w:rPr>
                <w:b/>
                <w:bCs/>
                <w:sz w:val="20"/>
                <w:szCs w:val="20"/>
              </w:rPr>
              <w:t>33</w:t>
            </w:r>
            <w:r w:rsidR="00C6780A">
              <w:rPr>
                <w:b/>
                <w:bCs/>
                <w:sz w:val="20"/>
                <w:szCs w:val="20"/>
              </w:rPr>
              <w:t>36</w:t>
            </w:r>
            <w:r>
              <w:rPr>
                <w:b/>
                <w:bCs/>
                <w:sz w:val="20"/>
                <w:szCs w:val="20"/>
              </w:rPr>
              <w:t>,</w:t>
            </w:r>
            <w:r w:rsidR="00C6780A">
              <w:rPr>
                <w:b/>
                <w:bCs/>
                <w:sz w:val="20"/>
                <w:szCs w:val="20"/>
              </w:rPr>
              <w:t>5</w:t>
            </w:r>
          </w:p>
        </w:tc>
        <w:tc>
          <w:tcPr>
            <w:tcW w:w="709" w:type="dxa"/>
            <w:tcBorders>
              <w:top w:val="nil"/>
              <w:left w:val="nil"/>
              <w:bottom w:val="nil"/>
              <w:right w:val="single" w:sz="4" w:space="0" w:color="auto"/>
            </w:tcBorders>
            <w:shd w:val="clear" w:color="auto" w:fill="auto"/>
            <w:vAlign w:val="center"/>
            <w:hideMark/>
          </w:tcPr>
          <w:p w:rsidR="006C2E98" w:rsidRPr="006C2E98" w:rsidRDefault="00C6780A" w:rsidP="00736583">
            <w:pPr>
              <w:jc w:val="center"/>
              <w:rPr>
                <w:b/>
                <w:bCs/>
                <w:sz w:val="20"/>
                <w:szCs w:val="20"/>
              </w:rPr>
            </w:pPr>
            <w:r>
              <w:rPr>
                <w:b/>
                <w:bCs/>
                <w:sz w:val="20"/>
                <w:szCs w:val="20"/>
              </w:rPr>
              <w:t>101,3</w:t>
            </w:r>
          </w:p>
        </w:tc>
        <w:tc>
          <w:tcPr>
            <w:tcW w:w="992" w:type="dxa"/>
            <w:tcBorders>
              <w:top w:val="nil"/>
              <w:left w:val="nil"/>
              <w:bottom w:val="nil"/>
              <w:right w:val="single" w:sz="4" w:space="0" w:color="auto"/>
            </w:tcBorders>
            <w:shd w:val="clear" w:color="auto" w:fill="auto"/>
            <w:vAlign w:val="center"/>
            <w:hideMark/>
          </w:tcPr>
          <w:p w:rsidR="006C2E98" w:rsidRPr="006C2E98" w:rsidRDefault="00C74CC8" w:rsidP="00736583">
            <w:pPr>
              <w:jc w:val="center"/>
              <w:rPr>
                <w:b/>
                <w:bCs/>
                <w:sz w:val="20"/>
                <w:szCs w:val="20"/>
              </w:rPr>
            </w:pPr>
            <w:r>
              <w:rPr>
                <w:b/>
                <w:bCs/>
                <w:sz w:val="20"/>
                <w:szCs w:val="20"/>
              </w:rPr>
              <w:t>3311,9</w:t>
            </w:r>
          </w:p>
        </w:tc>
        <w:tc>
          <w:tcPr>
            <w:tcW w:w="1134" w:type="dxa"/>
            <w:tcBorders>
              <w:top w:val="nil"/>
              <w:left w:val="nil"/>
              <w:bottom w:val="nil"/>
              <w:right w:val="single" w:sz="4" w:space="0" w:color="auto"/>
            </w:tcBorders>
            <w:shd w:val="clear" w:color="auto" w:fill="auto"/>
            <w:vAlign w:val="center"/>
            <w:hideMark/>
          </w:tcPr>
          <w:p w:rsidR="006C2E98" w:rsidRPr="006C2E98" w:rsidRDefault="00C74CC8" w:rsidP="00C6780A">
            <w:pPr>
              <w:jc w:val="center"/>
              <w:rPr>
                <w:b/>
                <w:bCs/>
                <w:sz w:val="20"/>
                <w:szCs w:val="20"/>
              </w:rPr>
            </w:pPr>
            <w:r>
              <w:rPr>
                <w:b/>
                <w:bCs/>
                <w:sz w:val="20"/>
                <w:szCs w:val="20"/>
              </w:rPr>
              <w:t>99,</w:t>
            </w:r>
            <w:r w:rsidR="00C6780A">
              <w:rPr>
                <w:b/>
                <w:bCs/>
                <w:sz w:val="20"/>
                <w:szCs w:val="20"/>
              </w:rPr>
              <w:t>3</w:t>
            </w:r>
          </w:p>
        </w:tc>
        <w:tc>
          <w:tcPr>
            <w:tcW w:w="850" w:type="dxa"/>
            <w:tcBorders>
              <w:top w:val="nil"/>
              <w:left w:val="nil"/>
              <w:bottom w:val="nil"/>
              <w:right w:val="single" w:sz="4" w:space="0" w:color="auto"/>
            </w:tcBorders>
            <w:shd w:val="clear" w:color="auto" w:fill="auto"/>
            <w:vAlign w:val="center"/>
            <w:hideMark/>
          </w:tcPr>
          <w:p w:rsidR="006C2E98" w:rsidRPr="006C2E98" w:rsidRDefault="00D83251" w:rsidP="00736583">
            <w:pPr>
              <w:jc w:val="center"/>
              <w:rPr>
                <w:b/>
                <w:bCs/>
                <w:sz w:val="20"/>
                <w:szCs w:val="20"/>
              </w:rPr>
            </w:pPr>
            <w:r>
              <w:rPr>
                <w:b/>
                <w:bCs/>
                <w:sz w:val="20"/>
                <w:szCs w:val="20"/>
              </w:rPr>
              <w:t>100</w:t>
            </w:r>
          </w:p>
        </w:tc>
        <w:tc>
          <w:tcPr>
            <w:tcW w:w="851" w:type="dxa"/>
            <w:tcBorders>
              <w:top w:val="nil"/>
              <w:left w:val="nil"/>
              <w:bottom w:val="nil"/>
              <w:right w:val="single" w:sz="4" w:space="0" w:color="auto"/>
            </w:tcBorders>
            <w:shd w:val="clear" w:color="auto" w:fill="auto"/>
            <w:vAlign w:val="center"/>
            <w:hideMark/>
          </w:tcPr>
          <w:p w:rsidR="006C2E98" w:rsidRPr="006C2E98" w:rsidRDefault="006C2E98" w:rsidP="00736583">
            <w:pPr>
              <w:jc w:val="center"/>
              <w:rPr>
                <w:b/>
                <w:bCs/>
                <w:sz w:val="20"/>
                <w:szCs w:val="20"/>
              </w:rPr>
            </w:pPr>
            <w:r w:rsidRPr="006C2E98">
              <w:rPr>
                <w:b/>
                <w:bCs/>
                <w:sz w:val="20"/>
                <w:szCs w:val="20"/>
              </w:rPr>
              <w:t>3237,1</w:t>
            </w:r>
          </w:p>
        </w:tc>
        <w:tc>
          <w:tcPr>
            <w:tcW w:w="709" w:type="dxa"/>
            <w:tcBorders>
              <w:top w:val="nil"/>
              <w:left w:val="nil"/>
              <w:bottom w:val="nil"/>
              <w:right w:val="single" w:sz="4" w:space="0" w:color="auto"/>
            </w:tcBorders>
            <w:shd w:val="clear" w:color="auto" w:fill="auto"/>
            <w:vAlign w:val="center"/>
            <w:hideMark/>
          </w:tcPr>
          <w:p w:rsidR="006C2E98" w:rsidRPr="006C2E98" w:rsidRDefault="00807FDC" w:rsidP="00736583">
            <w:pPr>
              <w:jc w:val="center"/>
              <w:rPr>
                <w:b/>
                <w:bCs/>
                <w:sz w:val="20"/>
                <w:szCs w:val="20"/>
              </w:rPr>
            </w:pPr>
            <w:r>
              <w:rPr>
                <w:b/>
                <w:bCs/>
                <w:sz w:val="20"/>
                <w:szCs w:val="20"/>
              </w:rPr>
              <w:t>100</w:t>
            </w:r>
          </w:p>
        </w:tc>
        <w:tc>
          <w:tcPr>
            <w:tcW w:w="992" w:type="dxa"/>
            <w:tcBorders>
              <w:top w:val="nil"/>
              <w:left w:val="nil"/>
              <w:bottom w:val="nil"/>
              <w:right w:val="single" w:sz="4" w:space="0" w:color="auto"/>
            </w:tcBorders>
            <w:shd w:val="clear" w:color="auto" w:fill="auto"/>
            <w:vAlign w:val="center"/>
            <w:hideMark/>
          </w:tcPr>
          <w:p w:rsidR="006C2E98" w:rsidRPr="006C2E98" w:rsidRDefault="00F276B5" w:rsidP="00736583">
            <w:pPr>
              <w:jc w:val="center"/>
              <w:rPr>
                <w:b/>
                <w:bCs/>
                <w:sz w:val="20"/>
                <w:szCs w:val="20"/>
              </w:rPr>
            </w:pPr>
            <w:r>
              <w:rPr>
                <w:b/>
                <w:bCs/>
                <w:sz w:val="20"/>
                <w:szCs w:val="20"/>
              </w:rPr>
              <w:t>102,3</w:t>
            </w:r>
          </w:p>
        </w:tc>
      </w:tr>
      <w:tr w:rsidR="00D83251" w:rsidRPr="006C2E98" w:rsidTr="00F276B5">
        <w:trPr>
          <w:trHeight w:val="337"/>
        </w:trPr>
        <w:tc>
          <w:tcPr>
            <w:tcW w:w="1985" w:type="dxa"/>
            <w:tcBorders>
              <w:top w:val="nil"/>
              <w:left w:val="single" w:sz="4" w:space="0" w:color="auto"/>
              <w:bottom w:val="single" w:sz="4" w:space="0" w:color="auto"/>
              <w:right w:val="single" w:sz="4" w:space="0" w:color="auto"/>
            </w:tcBorders>
            <w:shd w:val="clear" w:color="000000" w:fill="FFFFFF"/>
            <w:vAlign w:val="center"/>
          </w:tcPr>
          <w:p w:rsidR="00D83251" w:rsidRPr="00D83251" w:rsidRDefault="00D83251" w:rsidP="000D6C30">
            <w:pPr>
              <w:jc w:val="both"/>
              <w:rPr>
                <w:b/>
                <w:bCs/>
                <w:color w:val="00B050"/>
                <w:sz w:val="20"/>
                <w:szCs w:val="20"/>
              </w:rPr>
            </w:pPr>
          </w:p>
        </w:tc>
        <w:tc>
          <w:tcPr>
            <w:tcW w:w="992" w:type="dxa"/>
            <w:tcBorders>
              <w:top w:val="nil"/>
              <w:left w:val="nil"/>
              <w:bottom w:val="single" w:sz="4" w:space="0" w:color="auto"/>
              <w:right w:val="single" w:sz="4" w:space="0" w:color="auto"/>
            </w:tcBorders>
            <w:shd w:val="clear" w:color="auto" w:fill="auto"/>
            <w:vAlign w:val="center"/>
          </w:tcPr>
          <w:p w:rsidR="00D83251" w:rsidRPr="00D83251" w:rsidRDefault="00D83251" w:rsidP="00736583">
            <w:pPr>
              <w:jc w:val="center"/>
              <w:rPr>
                <w:b/>
                <w:bCs/>
                <w:color w:val="00B050"/>
                <w:sz w:val="20"/>
                <w:szCs w:val="20"/>
              </w:rPr>
            </w:pPr>
          </w:p>
        </w:tc>
        <w:tc>
          <w:tcPr>
            <w:tcW w:w="851" w:type="dxa"/>
            <w:tcBorders>
              <w:top w:val="nil"/>
              <w:left w:val="nil"/>
              <w:bottom w:val="single" w:sz="4" w:space="0" w:color="auto"/>
              <w:right w:val="single" w:sz="4" w:space="0" w:color="auto"/>
            </w:tcBorders>
            <w:shd w:val="clear" w:color="000000" w:fill="FFFFFF"/>
            <w:vAlign w:val="center"/>
          </w:tcPr>
          <w:p w:rsidR="00D83251" w:rsidRPr="00D83251" w:rsidRDefault="00D83251" w:rsidP="00D83251">
            <w:pPr>
              <w:jc w:val="center"/>
              <w:rPr>
                <w:b/>
                <w:bCs/>
                <w:color w:val="00B050"/>
                <w:sz w:val="20"/>
                <w:szCs w:val="20"/>
              </w:rPr>
            </w:pPr>
          </w:p>
        </w:tc>
        <w:tc>
          <w:tcPr>
            <w:tcW w:w="709" w:type="dxa"/>
            <w:tcBorders>
              <w:top w:val="nil"/>
              <w:left w:val="nil"/>
              <w:bottom w:val="single" w:sz="4" w:space="0" w:color="auto"/>
              <w:right w:val="single" w:sz="4" w:space="0" w:color="auto"/>
            </w:tcBorders>
            <w:shd w:val="clear" w:color="auto" w:fill="auto"/>
            <w:vAlign w:val="center"/>
          </w:tcPr>
          <w:p w:rsidR="00D83251" w:rsidRPr="00D83251" w:rsidRDefault="00D83251" w:rsidP="00736583">
            <w:pPr>
              <w:jc w:val="center"/>
              <w:rPr>
                <w:b/>
                <w:bCs/>
                <w:color w:val="00B050"/>
                <w:sz w:val="20"/>
                <w:szCs w:val="20"/>
              </w:rPr>
            </w:pPr>
          </w:p>
        </w:tc>
        <w:tc>
          <w:tcPr>
            <w:tcW w:w="992" w:type="dxa"/>
            <w:tcBorders>
              <w:top w:val="nil"/>
              <w:left w:val="nil"/>
              <w:bottom w:val="single" w:sz="4" w:space="0" w:color="auto"/>
              <w:right w:val="single" w:sz="4" w:space="0" w:color="auto"/>
            </w:tcBorders>
            <w:shd w:val="clear" w:color="auto" w:fill="auto"/>
            <w:vAlign w:val="center"/>
          </w:tcPr>
          <w:p w:rsidR="00D83251" w:rsidRPr="00D83251" w:rsidRDefault="00D83251" w:rsidP="00736583">
            <w:pPr>
              <w:jc w:val="center"/>
              <w:rPr>
                <w:b/>
                <w:bCs/>
                <w:color w:val="00B05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83251" w:rsidRPr="00D83251" w:rsidRDefault="00D83251" w:rsidP="00736583">
            <w:pPr>
              <w:jc w:val="center"/>
              <w:rPr>
                <w:b/>
                <w:bCs/>
                <w:color w:val="00B050"/>
                <w:sz w:val="20"/>
                <w:szCs w:val="20"/>
              </w:rPr>
            </w:pPr>
          </w:p>
        </w:tc>
        <w:tc>
          <w:tcPr>
            <w:tcW w:w="850" w:type="dxa"/>
            <w:tcBorders>
              <w:top w:val="nil"/>
              <w:left w:val="nil"/>
              <w:bottom w:val="single" w:sz="4" w:space="0" w:color="auto"/>
              <w:right w:val="single" w:sz="4" w:space="0" w:color="auto"/>
            </w:tcBorders>
            <w:shd w:val="clear" w:color="auto" w:fill="auto"/>
            <w:vAlign w:val="center"/>
          </w:tcPr>
          <w:p w:rsidR="00D83251" w:rsidRDefault="00D83251" w:rsidP="00736583">
            <w:pPr>
              <w:jc w:val="center"/>
              <w:rPr>
                <w:b/>
                <w:bCs/>
                <w:sz w:val="20"/>
                <w:szCs w:val="20"/>
              </w:rPr>
            </w:pPr>
          </w:p>
        </w:tc>
        <w:tc>
          <w:tcPr>
            <w:tcW w:w="851" w:type="dxa"/>
            <w:tcBorders>
              <w:top w:val="nil"/>
              <w:left w:val="nil"/>
              <w:bottom w:val="single" w:sz="4" w:space="0" w:color="auto"/>
              <w:right w:val="single" w:sz="4" w:space="0" w:color="auto"/>
            </w:tcBorders>
            <w:shd w:val="clear" w:color="auto" w:fill="auto"/>
            <w:vAlign w:val="center"/>
          </w:tcPr>
          <w:p w:rsidR="00D83251" w:rsidRPr="006C2E98" w:rsidRDefault="00D83251" w:rsidP="00736583">
            <w:pPr>
              <w:jc w:val="center"/>
              <w:rPr>
                <w:b/>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D83251" w:rsidRPr="006C2E98" w:rsidRDefault="00D83251" w:rsidP="00736583">
            <w:pPr>
              <w:jc w:val="center"/>
              <w:rPr>
                <w:b/>
                <w:bCs/>
                <w:sz w:val="20"/>
                <w:szCs w:val="20"/>
              </w:rPr>
            </w:pPr>
          </w:p>
        </w:tc>
        <w:tc>
          <w:tcPr>
            <w:tcW w:w="992" w:type="dxa"/>
            <w:tcBorders>
              <w:top w:val="nil"/>
              <w:left w:val="nil"/>
              <w:bottom w:val="single" w:sz="4" w:space="0" w:color="auto"/>
              <w:right w:val="single" w:sz="4" w:space="0" w:color="auto"/>
            </w:tcBorders>
            <w:shd w:val="clear" w:color="auto" w:fill="auto"/>
            <w:vAlign w:val="center"/>
          </w:tcPr>
          <w:p w:rsidR="00D83251" w:rsidRPr="006C2E98" w:rsidRDefault="00D83251" w:rsidP="00736583">
            <w:pPr>
              <w:jc w:val="center"/>
              <w:rPr>
                <w:b/>
                <w:bCs/>
                <w:sz w:val="20"/>
                <w:szCs w:val="20"/>
              </w:rPr>
            </w:pPr>
          </w:p>
        </w:tc>
      </w:tr>
    </w:tbl>
    <w:p w:rsidR="005455EE" w:rsidRPr="00F276B5" w:rsidRDefault="005455EE" w:rsidP="005455EE">
      <w:pPr>
        <w:spacing w:before="120"/>
        <w:ind w:firstLine="709"/>
        <w:jc w:val="both"/>
        <w:rPr>
          <w:sz w:val="28"/>
          <w:szCs w:val="28"/>
        </w:rPr>
      </w:pPr>
      <w:r w:rsidRPr="001D1AFA">
        <w:rPr>
          <w:sz w:val="28"/>
          <w:szCs w:val="28"/>
        </w:rPr>
        <w:lastRenderedPageBreak/>
        <w:t>Бюджетные обязательства бюджетом муниципального образования «</w:t>
      </w:r>
      <w:r w:rsidR="00B64354" w:rsidRPr="001D1AFA">
        <w:rPr>
          <w:sz w:val="28"/>
          <w:szCs w:val="28"/>
        </w:rPr>
        <w:t>Старогутнянское</w:t>
      </w:r>
      <w:r w:rsidRPr="001D1AFA">
        <w:rPr>
          <w:sz w:val="28"/>
          <w:szCs w:val="28"/>
        </w:rPr>
        <w:t xml:space="preserve"> сельское поселение» на 201</w:t>
      </w:r>
      <w:r w:rsidR="00C74CC8" w:rsidRPr="001D1AFA">
        <w:rPr>
          <w:sz w:val="28"/>
          <w:szCs w:val="28"/>
        </w:rPr>
        <w:t>6</w:t>
      </w:r>
      <w:r w:rsidRPr="001D1AFA">
        <w:rPr>
          <w:sz w:val="28"/>
          <w:szCs w:val="28"/>
        </w:rPr>
        <w:t xml:space="preserve"> год утверждены в объеме </w:t>
      </w:r>
      <w:r w:rsidRPr="001D1AFA">
        <w:rPr>
          <w:sz w:val="28"/>
          <w:szCs w:val="28"/>
        </w:rPr>
        <w:br/>
      </w:r>
      <w:r w:rsidR="00B64354" w:rsidRPr="001D1AFA">
        <w:rPr>
          <w:sz w:val="28"/>
          <w:szCs w:val="28"/>
        </w:rPr>
        <w:t>3</w:t>
      </w:r>
      <w:r w:rsidR="00C6780A">
        <w:rPr>
          <w:sz w:val="28"/>
          <w:szCs w:val="28"/>
        </w:rPr>
        <w:t> 336,5</w:t>
      </w:r>
      <w:r w:rsidRPr="001D1AFA">
        <w:rPr>
          <w:sz w:val="28"/>
          <w:szCs w:val="28"/>
        </w:rPr>
        <w:t xml:space="preserve"> тыс. рублей. И</w:t>
      </w:r>
      <w:r w:rsidR="00B64354" w:rsidRPr="001D1AFA">
        <w:rPr>
          <w:sz w:val="28"/>
          <w:szCs w:val="28"/>
        </w:rPr>
        <w:t>сполнены расходы в сумме 3</w:t>
      </w:r>
      <w:r w:rsidR="00C74CC8" w:rsidRPr="001D1AFA">
        <w:rPr>
          <w:sz w:val="28"/>
          <w:szCs w:val="28"/>
        </w:rPr>
        <w:t> 311,9</w:t>
      </w:r>
      <w:r w:rsidRPr="001D1AFA">
        <w:rPr>
          <w:sz w:val="28"/>
          <w:szCs w:val="28"/>
        </w:rPr>
        <w:t xml:space="preserve"> тыс. рублей, или </w:t>
      </w:r>
      <w:r w:rsidR="00B64354" w:rsidRPr="001D1AFA">
        <w:rPr>
          <w:sz w:val="28"/>
          <w:szCs w:val="28"/>
          <w:highlight w:val="yellow"/>
        </w:rPr>
        <w:br/>
      </w:r>
      <w:r w:rsidR="00B64354" w:rsidRPr="001D1AFA">
        <w:rPr>
          <w:sz w:val="28"/>
          <w:szCs w:val="28"/>
        </w:rPr>
        <w:t>на 9</w:t>
      </w:r>
      <w:r w:rsidR="00C74CC8" w:rsidRPr="001D1AFA">
        <w:rPr>
          <w:sz w:val="28"/>
          <w:szCs w:val="28"/>
        </w:rPr>
        <w:t>9,9</w:t>
      </w:r>
      <w:r w:rsidRPr="001D1AFA">
        <w:rPr>
          <w:sz w:val="28"/>
          <w:szCs w:val="28"/>
        </w:rPr>
        <w:t xml:space="preserve"> % к плановым назначениям. </w:t>
      </w:r>
      <w:r w:rsidR="009B5AE6" w:rsidRPr="001D1AFA">
        <w:rPr>
          <w:sz w:val="28"/>
          <w:szCs w:val="28"/>
        </w:rPr>
        <w:t>Дефицит бюджета составил 4,</w:t>
      </w:r>
      <w:r w:rsidR="001D1AFA" w:rsidRPr="001D1AFA">
        <w:rPr>
          <w:sz w:val="28"/>
          <w:szCs w:val="28"/>
        </w:rPr>
        <w:t>9</w:t>
      </w:r>
      <w:r w:rsidR="009B5AE6" w:rsidRPr="001D1AFA">
        <w:rPr>
          <w:sz w:val="28"/>
          <w:szCs w:val="28"/>
        </w:rPr>
        <w:t xml:space="preserve"> тыс. рублей. </w:t>
      </w:r>
      <w:r w:rsidRPr="001D1AFA">
        <w:rPr>
          <w:sz w:val="28"/>
          <w:szCs w:val="28"/>
        </w:rPr>
        <w:t>К уровню 201</w:t>
      </w:r>
      <w:r w:rsidR="001D1AFA" w:rsidRPr="001D1AFA">
        <w:rPr>
          <w:sz w:val="28"/>
          <w:szCs w:val="28"/>
        </w:rPr>
        <w:t>5</w:t>
      </w:r>
      <w:r w:rsidRPr="001D1AFA">
        <w:rPr>
          <w:sz w:val="28"/>
          <w:szCs w:val="28"/>
        </w:rPr>
        <w:t xml:space="preserve"> года </w:t>
      </w:r>
      <w:r w:rsidRPr="00F276B5">
        <w:rPr>
          <w:sz w:val="28"/>
          <w:szCs w:val="28"/>
        </w:rPr>
        <w:t xml:space="preserve">расходы </w:t>
      </w:r>
      <w:r w:rsidR="001D1AFA" w:rsidRPr="00F276B5">
        <w:rPr>
          <w:sz w:val="28"/>
          <w:szCs w:val="28"/>
        </w:rPr>
        <w:t>увелич</w:t>
      </w:r>
      <w:r w:rsidRPr="00F276B5">
        <w:rPr>
          <w:sz w:val="28"/>
          <w:szCs w:val="28"/>
        </w:rPr>
        <w:t xml:space="preserve">ились на </w:t>
      </w:r>
      <w:r w:rsidR="00B64354" w:rsidRPr="00F276B5">
        <w:rPr>
          <w:sz w:val="28"/>
          <w:szCs w:val="28"/>
        </w:rPr>
        <w:t>7</w:t>
      </w:r>
      <w:r w:rsidR="001D1AFA" w:rsidRPr="00F276B5">
        <w:rPr>
          <w:sz w:val="28"/>
          <w:szCs w:val="28"/>
        </w:rPr>
        <w:t>4,8</w:t>
      </w:r>
      <w:r w:rsidRPr="00F276B5">
        <w:rPr>
          <w:sz w:val="28"/>
          <w:szCs w:val="28"/>
        </w:rPr>
        <w:t xml:space="preserve"> тыс. рублей, или на </w:t>
      </w:r>
      <w:r w:rsidR="001D1AFA" w:rsidRPr="00F276B5">
        <w:rPr>
          <w:sz w:val="28"/>
          <w:szCs w:val="28"/>
        </w:rPr>
        <w:t>2,3</w:t>
      </w:r>
      <w:r w:rsidRPr="00F276B5">
        <w:rPr>
          <w:sz w:val="28"/>
          <w:szCs w:val="28"/>
        </w:rPr>
        <w:t xml:space="preserve"> %, что объясняется существенным </w:t>
      </w:r>
      <w:r w:rsidR="00F276B5" w:rsidRPr="00F276B5">
        <w:rPr>
          <w:sz w:val="28"/>
          <w:szCs w:val="28"/>
        </w:rPr>
        <w:t>увелич</w:t>
      </w:r>
      <w:r w:rsidRPr="00F276B5">
        <w:rPr>
          <w:sz w:val="28"/>
          <w:szCs w:val="28"/>
        </w:rPr>
        <w:t xml:space="preserve">ением расходов по разделу </w:t>
      </w:r>
      <w:r w:rsidR="00B64354" w:rsidRPr="00F276B5">
        <w:rPr>
          <w:sz w:val="28"/>
          <w:szCs w:val="28"/>
        </w:rPr>
        <w:t>0</w:t>
      </w:r>
      <w:r w:rsidR="00F276B5" w:rsidRPr="00F276B5">
        <w:rPr>
          <w:sz w:val="28"/>
          <w:szCs w:val="28"/>
        </w:rPr>
        <w:t>4</w:t>
      </w:r>
      <w:r w:rsidR="00B64354" w:rsidRPr="00F276B5">
        <w:rPr>
          <w:sz w:val="28"/>
          <w:szCs w:val="28"/>
        </w:rPr>
        <w:t xml:space="preserve"> «Национальная экономика» на </w:t>
      </w:r>
      <w:r w:rsidR="00F276B5" w:rsidRPr="00F276B5">
        <w:rPr>
          <w:sz w:val="28"/>
          <w:szCs w:val="28"/>
        </w:rPr>
        <w:t>93,8</w:t>
      </w:r>
      <w:r w:rsidR="00B64354" w:rsidRPr="00F276B5">
        <w:rPr>
          <w:sz w:val="28"/>
          <w:szCs w:val="28"/>
        </w:rPr>
        <w:t xml:space="preserve"> тыс. рублей</w:t>
      </w:r>
      <w:r w:rsidRPr="00F276B5">
        <w:rPr>
          <w:sz w:val="28"/>
          <w:szCs w:val="28"/>
        </w:rPr>
        <w:t>.</w:t>
      </w:r>
      <w:r w:rsidRPr="00C123D6">
        <w:rPr>
          <w:sz w:val="28"/>
          <w:szCs w:val="28"/>
        </w:rPr>
        <w:t xml:space="preserve"> Исполнение бюджетных обязательств в отчетном периоде осуществлялось местными органами управления в соответствии с полномочиями, определенными положениями Федерального Закона № 131-ФЗ «Об общих принципах организации </w:t>
      </w:r>
      <w:r w:rsidRPr="00F276B5">
        <w:rPr>
          <w:sz w:val="28"/>
          <w:szCs w:val="28"/>
        </w:rPr>
        <w:t>местного самоуправления в Российской Федерации».</w:t>
      </w:r>
    </w:p>
    <w:p w:rsidR="005455EE" w:rsidRPr="00F276B5" w:rsidRDefault="005455EE" w:rsidP="005455EE">
      <w:pPr>
        <w:ind w:firstLine="709"/>
        <w:jc w:val="both"/>
        <w:rPr>
          <w:sz w:val="28"/>
          <w:szCs w:val="28"/>
        </w:rPr>
      </w:pPr>
      <w:r w:rsidRPr="00F276B5">
        <w:rPr>
          <w:sz w:val="28"/>
          <w:szCs w:val="28"/>
        </w:rPr>
        <w:t>Наибольший удельный вес в структуре расходов зан</w:t>
      </w:r>
      <w:r w:rsidR="000D6C30" w:rsidRPr="00F276B5">
        <w:rPr>
          <w:sz w:val="28"/>
          <w:szCs w:val="28"/>
        </w:rPr>
        <w:t xml:space="preserve">яли расходы </w:t>
      </w:r>
      <w:r w:rsidRPr="00F276B5">
        <w:rPr>
          <w:sz w:val="28"/>
          <w:szCs w:val="28"/>
        </w:rPr>
        <w:t>по разделу 08 «Культ</w:t>
      </w:r>
      <w:r w:rsidR="00B64354" w:rsidRPr="00F276B5">
        <w:rPr>
          <w:sz w:val="28"/>
          <w:szCs w:val="28"/>
        </w:rPr>
        <w:t xml:space="preserve">ура, кинематография» – </w:t>
      </w:r>
      <w:r w:rsidR="00F276B5" w:rsidRPr="00F276B5">
        <w:rPr>
          <w:sz w:val="28"/>
          <w:szCs w:val="28"/>
        </w:rPr>
        <w:t>39</w:t>
      </w:r>
      <w:r w:rsidR="00B64354" w:rsidRPr="00F276B5">
        <w:rPr>
          <w:sz w:val="28"/>
          <w:szCs w:val="28"/>
        </w:rPr>
        <w:t>,5</w:t>
      </w:r>
      <w:r w:rsidR="000D6C30" w:rsidRPr="00F276B5">
        <w:rPr>
          <w:sz w:val="28"/>
          <w:szCs w:val="28"/>
        </w:rPr>
        <w:t xml:space="preserve">% и 01 </w:t>
      </w:r>
      <w:r w:rsidRPr="00F276B5">
        <w:rPr>
          <w:sz w:val="28"/>
          <w:szCs w:val="28"/>
        </w:rPr>
        <w:t xml:space="preserve">«Общегосударственные вопросы» – </w:t>
      </w:r>
      <w:r w:rsidR="00B64354" w:rsidRPr="00F276B5">
        <w:rPr>
          <w:sz w:val="28"/>
          <w:szCs w:val="28"/>
        </w:rPr>
        <w:t>3</w:t>
      </w:r>
      <w:r w:rsidR="00F276B5" w:rsidRPr="00F276B5">
        <w:rPr>
          <w:sz w:val="28"/>
          <w:szCs w:val="28"/>
        </w:rPr>
        <w:t>5,6</w:t>
      </w:r>
      <w:r w:rsidRPr="00F276B5">
        <w:rPr>
          <w:sz w:val="28"/>
          <w:szCs w:val="28"/>
        </w:rPr>
        <w:t xml:space="preserve"> процента. </w:t>
      </w:r>
    </w:p>
    <w:p w:rsidR="005455EE" w:rsidRPr="00F276B5" w:rsidRDefault="005455EE" w:rsidP="005455EE">
      <w:pPr>
        <w:ind w:firstLine="709"/>
        <w:jc w:val="both"/>
        <w:rPr>
          <w:sz w:val="28"/>
          <w:szCs w:val="28"/>
        </w:rPr>
      </w:pPr>
      <w:r w:rsidRPr="00F276B5">
        <w:rPr>
          <w:sz w:val="28"/>
          <w:szCs w:val="28"/>
        </w:rPr>
        <w:t>По разделу 01 «Общегосударственные</w:t>
      </w:r>
      <w:r w:rsidR="00B64354" w:rsidRPr="00F276B5">
        <w:rPr>
          <w:sz w:val="28"/>
          <w:szCs w:val="28"/>
        </w:rPr>
        <w:t xml:space="preserve"> расходы» исполне</w:t>
      </w:r>
      <w:r w:rsidRPr="00F276B5">
        <w:rPr>
          <w:sz w:val="28"/>
          <w:szCs w:val="28"/>
        </w:rPr>
        <w:t xml:space="preserve">но средств бюджета сельского поселения в сумме </w:t>
      </w:r>
      <w:r w:rsidR="00B64354" w:rsidRPr="00F276B5">
        <w:rPr>
          <w:sz w:val="28"/>
          <w:szCs w:val="28"/>
        </w:rPr>
        <w:t>1</w:t>
      </w:r>
      <w:r w:rsidR="00F276B5" w:rsidRPr="00F276B5">
        <w:rPr>
          <w:sz w:val="28"/>
          <w:szCs w:val="28"/>
        </w:rPr>
        <w:t> 180,1</w:t>
      </w:r>
      <w:r w:rsidRPr="00F276B5">
        <w:rPr>
          <w:sz w:val="28"/>
          <w:szCs w:val="28"/>
        </w:rPr>
        <w:t xml:space="preserve"> тыс. рублей, что составляет       </w:t>
      </w:r>
      <w:r w:rsidR="00B64354" w:rsidRPr="00F276B5">
        <w:rPr>
          <w:sz w:val="28"/>
          <w:szCs w:val="28"/>
        </w:rPr>
        <w:t>99,</w:t>
      </w:r>
      <w:r w:rsidR="00F276B5" w:rsidRPr="00F276B5">
        <w:rPr>
          <w:sz w:val="28"/>
          <w:szCs w:val="28"/>
        </w:rPr>
        <w:t>5</w:t>
      </w:r>
      <w:r w:rsidRPr="00F276B5">
        <w:rPr>
          <w:sz w:val="28"/>
          <w:szCs w:val="28"/>
        </w:rPr>
        <w:t xml:space="preserve"> % к плану. </w:t>
      </w:r>
    </w:p>
    <w:p w:rsidR="005455EE" w:rsidRPr="00E15B22" w:rsidRDefault="005455EE" w:rsidP="005455EE">
      <w:pPr>
        <w:ind w:firstLine="709"/>
        <w:jc w:val="both"/>
        <w:rPr>
          <w:sz w:val="28"/>
          <w:szCs w:val="28"/>
        </w:rPr>
      </w:pPr>
      <w:r w:rsidRPr="00F276B5">
        <w:rPr>
          <w:sz w:val="28"/>
          <w:szCs w:val="28"/>
        </w:rPr>
        <w:t xml:space="preserve">По разделу 02 «Национальная оборона» расходы исполнены в объеме утвержденных ассигнований в сумме </w:t>
      </w:r>
      <w:r w:rsidR="00F276B5" w:rsidRPr="00F276B5">
        <w:rPr>
          <w:sz w:val="28"/>
          <w:szCs w:val="28"/>
        </w:rPr>
        <w:t>60,4</w:t>
      </w:r>
      <w:r w:rsidRPr="00F276B5">
        <w:rPr>
          <w:sz w:val="28"/>
          <w:szCs w:val="28"/>
        </w:rPr>
        <w:t xml:space="preserve"> тыс. рублей. Указанные расходы </w:t>
      </w:r>
      <w:r w:rsidRPr="00E15B22">
        <w:rPr>
          <w:sz w:val="28"/>
          <w:szCs w:val="28"/>
        </w:rPr>
        <w:t xml:space="preserve">имеют удельный вес </w:t>
      </w:r>
      <w:r w:rsidR="003D5D67" w:rsidRPr="00E15B22">
        <w:rPr>
          <w:sz w:val="28"/>
          <w:szCs w:val="28"/>
        </w:rPr>
        <w:t>1,8</w:t>
      </w:r>
      <w:r w:rsidRPr="00E15B22">
        <w:rPr>
          <w:sz w:val="28"/>
          <w:szCs w:val="28"/>
        </w:rPr>
        <w:t xml:space="preserve"> % в структуре расходов бюджета поселения.</w:t>
      </w:r>
    </w:p>
    <w:p w:rsidR="005455EE" w:rsidRPr="00E15B22" w:rsidRDefault="005455EE" w:rsidP="005455EE">
      <w:pPr>
        <w:ind w:firstLine="709"/>
        <w:jc w:val="both"/>
        <w:rPr>
          <w:sz w:val="28"/>
          <w:szCs w:val="28"/>
        </w:rPr>
      </w:pPr>
      <w:r w:rsidRPr="00E15B22">
        <w:rPr>
          <w:sz w:val="28"/>
          <w:szCs w:val="28"/>
        </w:rPr>
        <w:t xml:space="preserve">По разделу 03 «Национальная безопасность и правоохранительная деятельность» расходы </w:t>
      </w:r>
      <w:r w:rsidR="00F276B5" w:rsidRPr="00E15B22">
        <w:rPr>
          <w:sz w:val="28"/>
          <w:szCs w:val="28"/>
        </w:rPr>
        <w:t xml:space="preserve">не осуществлялись. </w:t>
      </w:r>
      <w:r w:rsidRPr="00E15B22">
        <w:rPr>
          <w:sz w:val="28"/>
          <w:szCs w:val="28"/>
        </w:rPr>
        <w:t xml:space="preserve">По данному разделу </w:t>
      </w:r>
      <w:r w:rsidR="00F276B5" w:rsidRPr="00E15B22">
        <w:rPr>
          <w:sz w:val="28"/>
          <w:szCs w:val="28"/>
        </w:rPr>
        <w:t xml:space="preserve">в  2015 году </w:t>
      </w:r>
      <w:r w:rsidRPr="00E15B22">
        <w:rPr>
          <w:sz w:val="28"/>
          <w:szCs w:val="28"/>
        </w:rPr>
        <w:t>учтены расходы на обеспечение первичных мер противопожарных мероприятий</w:t>
      </w:r>
      <w:r w:rsidR="003D5D67" w:rsidRPr="00E15B22">
        <w:rPr>
          <w:sz w:val="28"/>
          <w:szCs w:val="28"/>
        </w:rPr>
        <w:t xml:space="preserve"> </w:t>
      </w:r>
      <w:r w:rsidR="00F276B5" w:rsidRPr="00E15B22">
        <w:rPr>
          <w:sz w:val="28"/>
          <w:szCs w:val="28"/>
        </w:rPr>
        <w:t xml:space="preserve">в размере </w:t>
      </w:r>
      <w:r w:rsidR="00E15B22" w:rsidRPr="00E15B22">
        <w:rPr>
          <w:sz w:val="28"/>
          <w:szCs w:val="28"/>
        </w:rPr>
        <w:t>21 тыс. рублей.</w:t>
      </w:r>
      <w:r w:rsidRPr="00E15B22">
        <w:rPr>
          <w:sz w:val="28"/>
          <w:szCs w:val="28"/>
        </w:rPr>
        <w:t xml:space="preserve"> </w:t>
      </w:r>
    </w:p>
    <w:p w:rsidR="005455EE" w:rsidRPr="00E15B22" w:rsidRDefault="005455EE" w:rsidP="005455EE">
      <w:pPr>
        <w:ind w:firstLine="709"/>
        <w:jc w:val="both"/>
        <w:rPr>
          <w:sz w:val="28"/>
          <w:szCs w:val="28"/>
        </w:rPr>
      </w:pPr>
      <w:r w:rsidRPr="00E15B22">
        <w:rPr>
          <w:sz w:val="28"/>
          <w:szCs w:val="28"/>
        </w:rPr>
        <w:t>По разделу 04 «Национальная экономика»</w:t>
      </w:r>
      <w:r w:rsidR="003D5D67" w:rsidRPr="00E15B22">
        <w:rPr>
          <w:sz w:val="28"/>
          <w:szCs w:val="28"/>
        </w:rPr>
        <w:t xml:space="preserve"> по подразделу «Дорожное хозяйство</w:t>
      </w:r>
      <w:r w:rsidR="002E658C" w:rsidRPr="00E15B22">
        <w:rPr>
          <w:sz w:val="28"/>
          <w:szCs w:val="28"/>
        </w:rPr>
        <w:t xml:space="preserve"> (дорожные фонды)</w:t>
      </w:r>
      <w:r w:rsidR="003D5D67" w:rsidRPr="00E15B22">
        <w:rPr>
          <w:sz w:val="28"/>
          <w:szCs w:val="28"/>
        </w:rPr>
        <w:t>» расходы исполнены в сумме</w:t>
      </w:r>
      <w:r w:rsidR="000D6C30" w:rsidRPr="00E15B22">
        <w:rPr>
          <w:sz w:val="28"/>
          <w:szCs w:val="28"/>
        </w:rPr>
        <w:br/>
      </w:r>
      <w:r w:rsidR="00E15B22" w:rsidRPr="00E15B22">
        <w:rPr>
          <w:sz w:val="28"/>
          <w:szCs w:val="28"/>
        </w:rPr>
        <w:t>343,5</w:t>
      </w:r>
      <w:r w:rsidR="003D5D67" w:rsidRPr="00E15B22">
        <w:rPr>
          <w:sz w:val="28"/>
          <w:szCs w:val="28"/>
        </w:rPr>
        <w:t xml:space="preserve"> тыс. рублей, или </w:t>
      </w:r>
      <w:r w:rsidR="00E15B22" w:rsidRPr="00E15B22">
        <w:rPr>
          <w:sz w:val="28"/>
          <w:szCs w:val="28"/>
        </w:rPr>
        <w:t>95,8</w:t>
      </w:r>
      <w:r w:rsidRPr="00E15B22">
        <w:rPr>
          <w:sz w:val="28"/>
          <w:szCs w:val="28"/>
        </w:rPr>
        <w:t xml:space="preserve"> % планов</w:t>
      </w:r>
      <w:r w:rsidR="00E15B22" w:rsidRPr="00E15B22">
        <w:rPr>
          <w:sz w:val="28"/>
          <w:szCs w:val="28"/>
        </w:rPr>
        <w:t>ых назначений.</w:t>
      </w:r>
      <w:r w:rsidR="003D5D67" w:rsidRPr="00E15B22">
        <w:rPr>
          <w:sz w:val="28"/>
          <w:szCs w:val="28"/>
        </w:rPr>
        <w:t xml:space="preserve"> </w:t>
      </w:r>
      <w:r w:rsidR="002E658C" w:rsidRPr="00E15B22">
        <w:rPr>
          <w:sz w:val="28"/>
          <w:szCs w:val="28"/>
        </w:rPr>
        <w:t>Расходы направлены на ремонт и содержание автомобильных дорог поселения.</w:t>
      </w:r>
    </w:p>
    <w:p w:rsidR="005455EE" w:rsidRPr="00E15B22" w:rsidRDefault="005455EE" w:rsidP="005455EE">
      <w:pPr>
        <w:ind w:firstLine="709"/>
        <w:jc w:val="both"/>
        <w:rPr>
          <w:sz w:val="28"/>
          <w:szCs w:val="28"/>
        </w:rPr>
      </w:pPr>
      <w:r w:rsidRPr="00E15B22">
        <w:rPr>
          <w:sz w:val="28"/>
          <w:szCs w:val="28"/>
        </w:rPr>
        <w:t>Расходы по ра</w:t>
      </w:r>
      <w:r w:rsidR="00E94C64" w:rsidRPr="00E15B22">
        <w:rPr>
          <w:sz w:val="28"/>
          <w:szCs w:val="28"/>
        </w:rPr>
        <w:t xml:space="preserve">зделу 05 «Жилищно-коммунальное </w:t>
      </w:r>
      <w:r w:rsidRPr="00E15B22">
        <w:rPr>
          <w:sz w:val="28"/>
          <w:szCs w:val="28"/>
        </w:rPr>
        <w:t>хозяйств</w:t>
      </w:r>
      <w:r w:rsidR="00E94C64" w:rsidRPr="00E15B22">
        <w:rPr>
          <w:sz w:val="28"/>
          <w:szCs w:val="28"/>
        </w:rPr>
        <w:t>о</w:t>
      </w:r>
      <w:r w:rsidRPr="00E15B22">
        <w:rPr>
          <w:sz w:val="28"/>
          <w:szCs w:val="28"/>
        </w:rPr>
        <w:t>»</w:t>
      </w:r>
      <w:r w:rsidR="00E94C64" w:rsidRPr="00E15B22">
        <w:rPr>
          <w:sz w:val="28"/>
          <w:szCs w:val="28"/>
        </w:rPr>
        <w:t xml:space="preserve"> </w:t>
      </w:r>
      <w:r w:rsidRPr="00E15B22">
        <w:rPr>
          <w:sz w:val="28"/>
          <w:szCs w:val="28"/>
        </w:rPr>
        <w:t xml:space="preserve">исполнены в сумме </w:t>
      </w:r>
      <w:r w:rsidR="00E15B22" w:rsidRPr="00E15B22">
        <w:rPr>
          <w:sz w:val="28"/>
          <w:szCs w:val="28"/>
        </w:rPr>
        <w:t>246,4</w:t>
      </w:r>
      <w:r w:rsidRPr="00E15B22">
        <w:rPr>
          <w:sz w:val="28"/>
          <w:szCs w:val="28"/>
        </w:rPr>
        <w:t xml:space="preserve"> тыс. рублей, или </w:t>
      </w:r>
      <w:r w:rsidR="003D5D67" w:rsidRPr="00E15B22">
        <w:rPr>
          <w:sz w:val="28"/>
          <w:szCs w:val="28"/>
        </w:rPr>
        <w:t>99,</w:t>
      </w:r>
      <w:r w:rsidR="00E15B22" w:rsidRPr="00E15B22">
        <w:rPr>
          <w:sz w:val="28"/>
          <w:szCs w:val="28"/>
        </w:rPr>
        <w:t>9</w:t>
      </w:r>
      <w:r w:rsidRPr="00E15B22">
        <w:rPr>
          <w:sz w:val="28"/>
          <w:szCs w:val="28"/>
        </w:rPr>
        <w:t xml:space="preserve"> % к плановым назначениям. Удельный вес расходов составил </w:t>
      </w:r>
      <w:r w:rsidR="00E15B22" w:rsidRPr="00E15B22">
        <w:rPr>
          <w:sz w:val="28"/>
          <w:szCs w:val="28"/>
        </w:rPr>
        <w:t>7,4</w:t>
      </w:r>
      <w:r w:rsidRPr="00E15B22">
        <w:rPr>
          <w:sz w:val="28"/>
          <w:szCs w:val="28"/>
        </w:rPr>
        <w:t xml:space="preserve"> процента.</w:t>
      </w:r>
    </w:p>
    <w:p w:rsidR="005455EE" w:rsidRPr="00C1574B" w:rsidRDefault="005455EE" w:rsidP="005455EE">
      <w:pPr>
        <w:autoSpaceDE w:val="0"/>
        <w:autoSpaceDN w:val="0"/>
        <w:adjustRightInd w:val="0"/>
        <w:ind w:firstLine="709"/>
        <w:jc w:val="both"/>
        <w:rPr>
          <w:sz w:val="28"/>
          <w:szCs w:val="28"/>
        </w:rPr>
      </w:pPr>
      <w:r w:rsidRPr="00C1574B">
        <w:rPr>
          <w:sz w:val="28"/>
          <w:szCs w:val="28"/>
        </w:rPr>
        <w:t xml:space="preserve">По разделу 08 «Культура, кинематография» исполнены расходы в сумме </w:t>
      </w:r>
      <w:r w:rsidR="003D5D67" w:rsidRPr="00C1574B">
        <w:rPr>
          <w:sz w:val="28"/>
          <w:szCs w:val="28"/>
        </w:rPr>
        <w:t>1</w:t>
      </w:r>
      <w:r w:rsidR="00C1574B" w:rsidRPr="00C1574B">
        <w:rPr>
          <w:sz w:val="28"/>
          <w:szCs w:val="28"/>
        </w:rPr>
        <w:t> </w:t>
      </w:r>
      <w:r w:rsidR="003D5D67" w:rsidRPr="00C1574B">
        <w:rPr>
          <w:sz w:val="28"/>
          <w:szCs w:val="28"/>
        </w:rPr>
        <w:t>3</w:t>
      </w:r>
      <w:r w:rsidR="00C1574B" w:rsidRPr="00C1574B">
        <w:rPr>
          <w:sz w:val="28"/>
          <w:szCs w:val="28"/>
        </w:rPr>
        <w:t>09,8</w:t>
      </w:r>
      <w:r w:rsidRPr="00C1574B">
        <w:rPr>
          <w:sz w:val="28"/>
          <w:szCs w:val="28"/>
        </w:rPr>
        <w:t xml:space="preserve"> тыс. рублей, или 100,0 % к плановым значениям, из них </w:t>
      </w:r>
      <w:r w:rsidR="002E658C" w:rsidRPr="00C1574B">
        <w:rPr>
          <w:sz w:val="28"/>
          <w:szCs w:val="28"/>
        </w:rPr>
        <w:t>1</w:t>
      </w:r>
      <w:r w:rsidR="00C1574B" w:rsidRPr="00C1574B">
        <w:rPr>
          <w:sz w:val="28"/>
          <w:szCs w:val="28"/>
        </w:rPr>
        <w:t> </w:t>
      </w:r>
      <w:r w:rsidR="002E658C" w:rsidRPr="00C1574B">
        <w:rPr>
          <w:sz w:val="28"/>
          <w:szCs w:val="28"/>
        </w:rPr>
        <w:t>30</w:t>
      </w:r>
      <w:r w:rsidR="00C1574B" w:rsidRPr="00C1574B">
        <w:rPr>
          <w:sz w:val="28"/>
          <w:szCs w:val="28"/>
        </w:rPr>
        <w:t>6,6</w:t>
      </w:r>
      <w:r w:rsidR="002E658C" w:rsidRPr="00C1574B">
        <w:rPr>
          <w:sz w:val="28"/>
          <w:szCs w:val="28"/>
        </w:rPr>
        <w:t> </w:t>
      </w:r>
      <w:r w:rsidRPr="00C1574B">
        <w:rPr>
          <w:sz w:val="28"/>
          <w:szCs w:val="28"/>
        </w:rPr>
        <w:t xml:space="preserve">тыс. рублей – </w:t>
      </w:r>
      <w:r w:rsidR="00C1574B" w:rsidRPr="00C1574B">
        <w:rPr>
          <w:sz w:val="28"/>
          <w:szCs w:val="28"/>
        </w:rPr>
        <w:t>учреждению культуры,</w:t>
      </w:r>
      <w:r w:rsidR="002E658C" w:rsidRPr="00C1574B">
        <w:rPr>
          <w:sz w:val="28"/>
          <w:szCs w:val="28"/>
        </w:rPr>
        <w:t xml:space="preserve"> а также 3,</w:t>
      </w:r>
      <w:r w:rsidR="00C1574B" w:rsidRPr="00C1574B">
        <w:rPr>
          <w:sz w:val="28"/>
          <w:szCs w:val="28"/>
        </w:rPr>
        <w:t>2</w:t>
      </w:r>
      <w:r w:rsidR="002E658C" w:rsidRPr="00C1574B">
        <w:rPr>
          <w:sz w:val="28"/>
          <w:szCs w:val="28"/>
        </w:rPr>
        <w:t xml:space="preserve"> тыс. рублей  </w:t>
      </w:r>
      <w:r w:rsidRPr="00C1574B">
        <w:rPr>
          <w:sz w:val="28"/>
          <w:szCs w:val="28"/>
        </w:rPr>
        <w:t>на оказание мер социальной поддержки по оплате жилья и коммунальных услуг</w:t>
      </w:r>
      <w:r w:rsidR="002E658C" w:rsidRPr="00C1574B">
        <w:rPr>
          <w:sz w:val="28"/>
          <w:szCs w:val="28"/>
        </w:rPr>
        <w:t xml:space="preserve"> отдельным категориям граждан, работающих в сельской местности</w:t>
      </w:r>
      <w:r w:rsidRPr="00C1574B">
        <w:rPr>
          <w:sz w:val="28"/>
          <w:szCs w:val="28"/>
        </w:rPr>
        <w:t xml:space="preserve">.    </w:t>
      </w:r>
    </w:p>
    <w:p w:rsidR="005455EE" w:rsidRPr="00C1574B" w:rsidRDefault="005455EE" w:rsidP="005455EE">
      <w:pPr>
        <w:autoSpaceDE w:val="0"/>
        <w:autoSpaceDN w:val="0"/>
        <w:adjustRightInd w:val="0"/>
        <w:ind w:firstLine="708"/>
        <w:jc w:val="both"/>
        <w:rPr>
          <w:b/>
          <w:iCs/>
          <w:sz w:val="28"/>
          <w:szCs w:val="28"/>
        </w:rPr>
      </w:pPr>
      <w:r w:rsidRPr="00C1574B">
        <w:rPr>
          <w:sz w:val="28"/>
          <w:szCs w:val="28"/>
        </w:rPr>
        <w:t>Установлено, что</w:t>
      </w:r>
      <w:r w:rsidRPr="00C1574B">
        <w:rPr>
          <w:b/>
          <w:sz w:val="28"/>
          <w:szCs w:val="28"/>
        </w:rPr>
        <w:t xml:space="preserve"> в нарушение приказа Минфина России </w:t>
      </w:r>
      <w:r w:rsidR="004C21FC" w:rsidRPr="00C1574B">
        <w:rPr>
          <w:b/>
          <w:sz w:val="28"/>
          <w:szCs w:val="28"/>
        </w:rPr>
        <w:br/>
      </w:r>
      <w:r w:rsidRPr="00C1574B">
        <w:rPr>
          <w:b/>
          <w:sz w:val="28"/>
          <w:szCs w:val="28"/>
        </w:rPr>
        <w:t xml:space="preserve">от 01.07.2013 № 65н «Об утверждении указаний о порядке применения бюджетной классификации Российской </w:t>
      </w:r>
      <w:r w:rsidR="00503F99" w:rsidRPr="00C1574B">
        <w:rPr>
          <w:b/>
          <w:sz w:val="28"/>
          <w:szCs w:val="28"/>
        </w:rPr>
        <w:t>Федерации» расходы</w:t>
      </w:r>
      <w:r w:rsidRPr="00C1574B">
        <w:rPr>
          <w:b/>
          <w:sz w:val="28"/>
          <w:szCs w:val="28"/>
        </w:rPr>
        <w:t xml:space="preserve"> на оказание мер социальной поддержки по оплате жилья и коммунальных услуг отдельным</w:t>
      </w:r>
      <w:r w:rsidR="002E658C" w:rsidRPr="00C1574B">
        <w:rPr>
          <w:b/>
          <w:sz w:val="28"/>
          <w:szCs w:val="28"/>
        </w:rPr>
        <w:t xml:space="preserve"> категориям граждан в сумме 3,</w:t>
      </w:r>
      <w:r w:rsidR="00C1574B" w:rsidRPr="00C1574B">
        <w:rPr>
          <w:b/>
          <w:sz w:val="28"/>
          <w:szCs w:val="28"/>
        </w:rPr>
        <w:t>2</w:t>
      </w:r>
      <w:r w:rsidRPr="00C1574B">
        <w:rPr>
          <w:b/>
          <w:sz w:val="28"/>
          <w:szCs w:val="28"/>
        </w:rPr>
        <w:t xml:space="preserve"> тыс. рублей отражены по подразделу 0801 «Культура», тогда как следовало их отразить по подразделу 0804 «</w:t>
      </w:r>
      <w:r w:rsidRPr="00C1574B">
        <w:rPr>
          <w:b/>
          <w:iCs/>
          <w:sz w:val="28"/>
          <w:szCs w:val="28"/>
        </w:rPr>
        <w:t>Другие вопросы в области культуры, кинематографии</w:t>
      </w:r>
      <w:r w:rsidRPr="00C1574B">
        <w:rPr>
          <w:b/>
          <w:sz w:val="28"/>
          <w:szCs w:val="28"/>
        </w:rPr>
        <w:t>».</w:t>
      </w:r>
    </w:p>
    <w:p w:rsidR="005455EE" w:rsidRPr="00C1574B" w:rsidRDefault="005455EE" w:rsidP="005455EE">
      <w:pPr>
        <w:autoSpaceDE w:val="0"/>
        <w:autoSpaceDN w:val="0"/>
        <w:adjustRightInd w:val="0"/>
        <w:spacing w:before="120"/>
        <w:ind w:right="-2" w:firstLine="709"/>
        <w:jc w:val="both"/>
        <w:outlineLvl w:val="0"/>
        <w:rPr>
          <w:sz w:val="28"/>
          <w:szCs w:val="28"/>
        </w:rPr>
      </w:pPr>
      <w:r w:rsidRPr="00C1574B">
        <w:rPr>
          <w:b/>
          <w:sz w:val="28"/>
          <w:szCs w:val="28"/>
        </w:rPr>
        <w:lastRenderedPageBreak/>
        <w:t xml:space="preserve">7.1.2.2. </w:t>
      </w:r>
      <w:r w:rsidRPr="00C1574B">
        <w:rPr>
          <w:sz w:val="28"/>
          <w:szCs w:val="28"/>
        </w:rPr>
        <w:t xml:space="preserve">Ведомственная структура расходов </w:t>
      </w:r>
      <w:r w:rsidR="00E4620A" w:rsidRPr="00C1574B">
        <w:rPr>
          <w:sz w:val="28"/>
          <w:szCs w:val="28"/>
        </w:rPr>
        <w:t>Старогутнянского</w:t>
      </w:r>
      <w:r w:rsidR="00E94C64" w:rsidRPr="00C1574B">
        <w:rPr>
          <w:sz w:val="28"/>
          <w:szCs w:val="28"/>
        </w:rPr>
        <w:t xml:space="preserve"> </w:t>
      </w:r>
      <w:r w:rsidRPr="00C1574B">
        <w:rPr>
          <w:sz w:val="28"/>
          <w:szCs w:val="28"/>
        </w:rPr>
        <w:t>сельского поселения представлена в виде одного главного распорядителя бюджетных средств – администрации поселения.</w:t>
      </w:r>
    </w:p>
    <w:p w:rsidR="005455EE" w:rsidRPr="00C1574B" w:rsidRDefault="005455EE" w:rsidP="0032150D">
      <w:pPr>
        <w:autoSpaceDE w:val="0"/>
        <w:autoSpaceDN w:val="0"/>
        <w:adjustRightInd w:val="0"/>
        <w:ind w:right="-2" w:firstLine="851"/>
        <w:jc w:val="both"/>
        <w:outlineLvl w:val="0"/>
        <w:rPr>
          <w:sz w:val="28"/>
          <w:szCs w:val="28"/>
        </w:rPr>
      </w:pPr>
      <w:r w:rsidRPr="00C1574B">
        <w:rPr>
          <w:sz w:val="28"/>
          <w:szCs w:val="28"/>
        </w:rPr>
        <w:t>Информация об исполнении расходов в анализируемом периоде в разрезе видов расходов представлена в следующей таблице.</w:t>
      </w:r>
    </w:p>
    <w:p w:rsidR="0032150D" w:rsidRPr="00C31E2B" w:rsidRDefault="005455EE" w:rsidP="0032150D">
      <w:pPr>
        <w:autoSpaceDE w:val="0"/>
        <w:autoSpaceDN w:val="0"/>
        <w:adjustRightInd w:val="0"/>
        <w:ind w:right="-2" w:firstLine="851"/>
        <w:jc w:val="right"/>
        <w:outlineLvl w:val="0"/>
      </w:pPr>
      <w:r w:rsidRPr="00C31E2B">
        <w:t>Таблица 3</w:t>
      </w:r>
    </w:p>
    <w:tbl>
      <w:tblPr>
        <w:tblW w:w="10065" w:type="dxa"/>
        <w:tblInd w:w="-318" w:type="dxa"/>
        <w:tblLayout w:type="fixed"/>
        <w:tblLook w:val="04A0" w:firstRow="1" w:lastRow="0" w:firstColumn="1" w:lastColumn="0" w:noHBand="0" w:noVBand="1"/>
      </w:tblPr>
      <w:tblGrid>
        <w:gridCol w:w="2269"/>
        <w:gridCol w:w="826"/>
        <w:gridCol w:w="1082"/>
        <w:gridCol w:w="1082"/>
        <w:gridCol w:w="1359"/>
        <w:gridCol w:w="1179"/>
        <w:gridCol w:w="1010"/>
        <w:gridCol w:w="1258"/>
      </w:tblGrid>
      <w:tr w:rsidR="00C31E2B" w:rsidRPr="00C31E2B" w:rsidTr="00503F99">
        <w:trPr>
          <w:trHeight w:val="300"/>
          <w:tblHeader/>
        </w:trPr>
        <w:tc>
          <w:tcPr>
            <w:tcW w:w="22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150D" w:rsidRPr="00C31E2B" w:rsidRDefault="0032150D" w:rsidP="0032150D">
            <w:pPr>
              <w:jc w:val="center"/>
              <w:rPr>
                <w:sz w:val="20"/>
                <w:szCs w:val="20"/>
              </w:rPr>
            </w:pPr>
            <w:r w:rsidRPr="00C31E2B">
              <w:rPr>
                <w:sz w:val="20"/>
                <w:szCs w:val="20"/>
              </w:rPr>
              <w:t>Наименование</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Вид расходов</w:t>
            </w:r>
          </w:p>
        </w:tc>
        <w:tc>
          <w:tcPr>
            <w:tcW w:w="3523" w:type="dxa"/>
            <w:gridSpan w:val="3"/>
            <w:tcBorders>
              <w:top w:val="single" w:sz="4" w:space="0" w:color="auto"/>
              <w:left w:val="nil"/>
              <w:bottom w:val="single" w:sz="4" w:space="0" w:color="auto"/>
              <w:right w:val="single" w:sz="4" w:space="0" w:color="auto"/>
            </w:tcBorders>
            <w:shd w:val="clear" w:color="auto" w:fill="auto"/>
            <w:vAlign w:val="center"/>
            <w:hideMark/>
          </w:tcPr>
          <w:p w:rsidR="0032150D" w:rsidRPr="00C31E2B" w:rsidRDefault="0032150D" w:rsidP="00C31E2B">
            <w:pPr>
              <w:jc w:val="center"/>
              <w:rPr>
                <w:sz w:val="20"/>
                <w:szCs w:val="20"/>
              </w:rPr>
            </w:pPr>
            <w:r w:rsidRPr="00C31E2B">
              <w:rPr>
                <w:sz w:val="20"/>
                <w:szCs w:val="20"/>
              </w:rPr>
              <w:t>Утверждено на 201</w:t>
            </w:r>
            <w:r w:rsidR="00C31E2B" w:rsidRPr="00C31E2B">
              <w:rPr>
                <w:sz w:val="20"/>
                <w:szCs w:val="20"/>
              </w:rPr>
              <w:t>6</w:t>
            </w:r>
            <w:r w:rsidRPr="00C31E2B">
              <w:rPr>
                <w:sz w:val="20"/>
                <w:szCs w:val="20"/>
              </w:rPr>
              <w:t xml:space="preserve"> год</w:t>
            </w:r>
          </w:p>
        </w:tc>
        <w:tc>
          <w:tcPr>
            <w:tcW w:w="3447" w:type="dxa"/>
            <w:gridSpan w:val="3"/>
            <w:tcBorders>
              <w:top w:val="single" w:sz="4" w:space="0" w:color="auto"/>
              <w:left w:val="nil"/>
              <w:bottom w:val="single" w:sz="4" w:space="0" w:color="auto"/>
              <w:right w:val="single" w:sz="4" w:space="0" w:color="auto"/>
            </w:tcBorders>
            <w:shd w:val="clear" w:color="auto" w:fill="auto"/>
            <w:vAlign w:val="center"/>
            <w:hideMark/>
          </w:tcPr>
          <w:p w:rsidR="0032150D" w:rsidRPr="00C31E2B" w:rsidRDefault="0032150D" w:rsidP="00C31E2B">
            <w:pPr>
              <w:jc w:val="center"/>
              <w:rPr>
                <w:sz w:val="20"/>
                <w:szCs w:val="20"/>
              </w:rPr>
            </w:pPr>
            <w:r w:rsidRPr="00C31E2B">
              <w:rPr>
                <w:sz w:val="20"/>
                <w:szCs w:val="20"/>
              </w:rPr>
              <w:t>Исполнено за 201</w:t>
            </w:r>
            <w:r w:rsidR="00C31E2B" w:rsidRPr="00C31E2B">
              <w:rPr>
                <w:sz w:val="20"/>
                <w:szCs w:val="20"/>
              </w:rPr>
              <w:t>6</w:t>
            </w:r>
            <w:r w:rsidRPr="00C31E2B">
              <w:rPr>
                <w:sz w:val="20"/>
                <w:szCs w:val="20"/>
              </w:rPr>
              <w:t xml:space="preserve"> год</w:t>
            </w:r>
          </w:p>
        </w:tc>
      </w:tr>
      <w:tr w:rsidR="00C31E2B" w:rsidRPr="00C31E2B" w:rsidTr="00503F99">
        <w:trPr>
          <w:trHeight w:val="955"/>
          <w:tblHeader/>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32150D" w:rsidRPr="00C31E2B" w:rsidRDefault="0032150D" w:rsidP="0032150D">
            <w:pPr>
              <w:rPr>
                <w:sz w:val="20"/>
                <w:szCs w:val="20"/>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32150D" w:rsidRPr="00C31E2B" w:rsidRDefault="0032150D" w:rsidP="0032150D">
            <w:pPr>
              <w:rPr>
                <w:sz w:val="20"/>
                <w:szCs w:val="20"/>
              </w:rPr>
            </w:pPr>
          </w:p>
        </w:tc>
        <w:tc>
          <w:tcPr>
            <w:tcW w:w="1082" w:type="dxa"/>
            <w:tcBorders>
              <w:top w:val="nil"/>
              <w:left w:val="nil"/>
              <w:bottom w:val="nil"/>
              <w:right w:val="single" w:sz="4" w:space="0" w:color="auto"/>
            </w:tcBorders>
            <w:shd w:val="clear" w:color="000000" w:fill="FFFFFF"/>
            <w:vAlign w:val="center"/>
            <w:hideMark/>
          </w:tcPr>
          <w:p w:rsidR="0032150D" w:rsidRPr="00C31E2B" w:rsidRDefault="00503F99" w:rsidP="00C31E2B">
            <w:pPr>
              <w:jc w:val="center"/>
              <w:rPr>
                <w:sz w:val="20"/>
                <w:szCs w:val="20"/>
              </w:rPr>
            </w:pPr>
            <w:r w:rsidRPr="00C31E2B">
              <w:rPr>
                <w:sz w:val="20"/>
                <w:szCs w:val="20"/>
              </w:rPr>
              <w:t>решение от 2</w:t>
            </w:r>
            <w:r w:rsidR="00C31E2B" w:rsidRPr="00C31E2B">
              <w:rPr>
                <w:sz w:val="20"/>
                <w:szCs w:val="20"/>
              </w:rPr>
              <w:t>8</w:t>
            </w:r>
            <w:r w:rsidRPr="00C31E2B">
              <w:rPr>
                <w:sz w:val="20"/>
                <w:szCs w:val="20"/>
              </w:rPr>
              <w:t>.12.</w:t>
            </w:r>
            <w:r w:rsidR="0032150D" w:rsidRPr="00C31E2B">
              <w:rPr>
                <w:sz w:val="20"/>
                <w:szCs w:val="20"/>
              </w:rPr>
              <w:t>1</w:t>
            </w:r>
            <w:r w:rsidR="00C31E2B" w:rsidRPr="00C31E2B">
              <w:rPr>
                <w:sz w:val="20"/>
                <w:szCs w:val="20"/>
              </w:rPr>
              <w:t>5</w:t>
            </w:r>
            <w:r w:rsidR="0032150D" w:rsidRPr="00C31E2B">
              <w:rPr>
                <w:sz w:val="20"/>
                <w:szCs w:val="20"/>
              </w:rPr>
              <w:br/>
              <w:t>№ 3-</w:t>
            </w:r>
            <w:r w:rsidR="00C31E2B" w:rsidRPr="00C31E2B">
              <w:rPr>
                <w:sz w:val="20"/>
                <w:szCs w:val="20"/>
              </w:rPr>
              <w:t>44</w:t>
            </w:r>
            <w:r w:rsidR="0032150D" w:rsidRPr="00C31E2B">
              <w:rPr>
                <w:sz w:val="20"/>
                <w:szCs w:val="20"/>
              </w:rPr>
              <w:t xml:space="preserve">, </w:t>
            </w:r>
            <w:r w:rsidR="0032150D" w:rsidRPr="00C31E2B">
              <w:rPr>
                <w:sz w:val="20"/>
                <w:szCs w:val="20"/>
              </w:rPr>
              <w:br/>
              <w:t>тыс. руб.</w:t>
            </w:r>
          </w:p>
        </w:tc>
        <w:tc>
          <w:tcPr>
            <w:tcW w:w="1082" w:type="dxa"/>
            <w:tcBorders>
              <w:top w:val="nil"/>
              <w:left w:val="nil"/>
              <w:bottom w:val="nil"/>
              <w:right w:val="single" w:sz="4" w:space="0" w:color="auto"/>
            </w:tcBorders>
            <w:shd w:val="clear" w:color="auto" w:fill="auto"/>
            <w:vAlign w:val="center"/>
            <w:hideMark/>
          </w:tcPr>
          <w:p w:rsidR="0032150D" w:rsidRPr="00C31E2B" w:rsidRDefault="00503F99" w:rsidP="00C31E2B">
            <w:pPr>
              <w:jc w:val="center"/>
              <w:rPr>
                <w:sz w:val="20"/>
                <w:szCs w:val="20"/>
              </w:rPr>
            </w:pPr>
            <w:r w:rsidRPr="00C31E2B">
              <w:rPr>
                <w:sz w:val="20"/>
                <w:szCs w:val="20"/>
              </w:rPr>
              <w:t>решение от 2</w:t>
            </w:r>
            <w:r w:rsidR="00C31E2B" w:rsidRPr="00C31E2B">
              <w:rPr>
                <w:sz w:val="20"/>
                <w:szCs w:val="20"/>
              </w:rPr>
              <w:t>3</w:t>
            </w:r>
            <w:r w:rsidRPr="00C31E2B">
              <w:rPr>
                <w:sz w:val="20"/>
                <w:szCs w:val="20"/>
              </w:rPr>
              <w:t>.12.</w:t>
            </w:r>
            <w:r w:rsidR="0032150D" w:rsidRPr="00C31E2B">
              <w:rPr>
                <w:sz w:val="20"/>
                <w:szCs w:val="20"/>
              </w:rPr>
              <w:t>1</w:t>
            </w:r>
            <w:r w:rsidR="00C31E2B" w:rsidRPr="00C31E2B">
              <w:rPr>
                <w:sz w:val="20"/>
                <w:szCs w:val="20"/>
              </w:rPr>
              <w:t>6</w:t>
            </w:r>
            <w:r w:rsidR="0032150D" w:rsidRPr="00C31E2B">
              <w:rPr>
                <w:sz w:val="20"/>
                <w:szCs w:val="20"/>
              </w:rPr>
              <w:t xml:space="preserve"> </w:t>
            </w:r>
            <w:r w:rsidR="0032150D" w:rsidRPr="00C31E2B">
              <w:rPr>
                <w:sz w:val="20"/>
                <w:szCs w:val="20"/>
              </w:rPr>
              <w:br/>
              <w:t>№ 3-</w:t>
            </w:r>
            <w:r w:rsidR="00C31E2B" w:rsidRPr="00C31E2B">
              <w:rPr>
                <w:sz w:val="20"/>
                <w:szCs w:val="20"/>
              </w:rPr>
              <w:t>71</w:t>
            </w:r>
            <w:r w:rsidR="0032150D" w:rsidRPr="00C31E2B">
              <w:rPr>
                <w:sz w:val="20"/>
                <w:szCs w:val="20"/>
              </w:rPr>
              <w:t xml:space="preserve">, </w:t>
            </w:r>
            <w:r w:rsidR="0032150D" w:rsidRPr="00C31E2B">
              <w:rPr>
                <w:sz w:val="20"/>
                <w:szCs w:val="20"/>
              </w:rPr>
              <w:br/>
              <w:t>тыс. руб.</w:t>
            </w:r>
          </w:p>
        </w:tc>
        <w:tc>
          <w:tcPr>
            <w:tcW w:w="1359"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окончат. к перв.в % (гр.4/гр.3*100</w:t>
            </w:r>
          </w:p>
        </w:tc>
        <w:tc>
          <w:tcPr>
            <w:tcW w:w="1179"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тыс. руб.</w:t>
            </w:r>
          </w:p>
        </w:tc>
        <w:tc>
          <w:tcPr>
            <w:tcW w:w="1010"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в % к утвержденным (гр.6/4гр.*100)</w:t>
            </w:r>
          </w:p>
        </w:tc>
        <w:tc>
          <w:tcPr>
            <w:tcW w:w="1258"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структура, %</w:t>
            </w:r>
          </w:p>
        </w:tc>
      </w:tr>
      <w:tr w:rsidR="00C31E2B" w:rsidRPr="00C31E2B" w:rsidTr="00503F99">
        <w:trPr>
          <w:trHeight w:val="70"/>
          <w:tblHeader/>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32150D" w:rsidRPr="00C31E2B" w:rsidRDefault="0032150D" w:rsidP="0032150D">
            <w:pPr>
              <w:jc w:val="center"/>
              <w:rPr>
                <w:sz w:val="20"/>
                <w:szCs w:val="20"/>
              </w:rPr>
            </w:pPr>
            <w:r w:rsidRPr="00C31E2B">
              <w:rPr>
                <w:sz w:val="20"/>
                <w:szCs w:val="20"/>
              </w:rPr>
              <w:t>1</w:t>
            </w:r>
          </w:p>
        </w:tc>
        <w:tc>
          <w:tcPr>
            <w:tcW w:w="826"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2</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32150D" w:rsidRPr="00C31E2B" w:rsidRDefault="0032150D" w:rsidP="0032150D">
            <w:pPr>
              <w:jc w:val="center"/>
              <w:rPr>
                <w:sz w:val="20"/>
                <w:szCs w:val="20"/>
              </w:rPr>
            </w:pPr>
            <w:r w:rsidRPr="00C31E2B">
              <w:rPr>
                <w:sz w:val="20"/>
                <w:szCs w:val="20"/>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4</w:t>
            </w:r>
          </w:p>
        </w:tc>
        <w:tc>
          <w:tcPr>
            <w:tcW w:w="1359"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5</w:t>
            </w:r>
          </w:p>
        </w:tc>
        <w:tc>
          <w:tcPr>
            <w:tcW w:w="1179"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6</w:t>
            </w:r>
          </w:p>
        </w:tc>
        <w:tc>
          <w:tcPr>
            <w:tcW w:w="1010"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7</w:t>
            </w:r>
          </w:p>
        </w:tc>
        <w:tc>
          <w:tcPr>
            <w:tcW w:w="1258" w:type="dxa"/>
            <w:tcBorders>
              <w:top w:val="nil"/>
              <w:left w:val="nil"/>
              <w:bottom w:val="single" w:sz="4" w:space="0" w:color="auto"/>
              <w:right w:val="single" w:sz="4" w:space="0" w:color="auto"/>
            </w:tcBorders>
            <w:shd w:val="clear" w:color="auto" w:fill="auto"/>
            <w:vAlign w:val="center"/>
            <w:hideMark/>
          </w:tcPr>
          <w:p w:rsidR="0032150D" w:rsidRPr="00C31E2B" w:rsidRDefault="0032150D" w:rsidP="0032150D">
            <w:pPr>
              <w:jc w:val="center"/>
              <w:rPr>
                <w:sz w:val="20"/>
                <w:szCs w:val="20"/>
              </w:rPr>
            </w:pPr>
            <w:r w:rsidRPr="00C31E2B">
              <w:rPr>
                <w:sz w:val="20"/>
                <w:szCs w:val="20"/>
              </w:rPr>
              <w:t>8</w:t>
            </w:r>
          </w:p>
        </w:tc>
      </w:tr>
      <w:tr w:rsidR="00C31E2B" w:rsidRPr="00C31E2B" w:rsidTr="00C31E2B">
        <w:trPr>
          <w:trHeight w:val="818"/>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E15B22" w:rsidRDefault="00C31E2B" w:rsidP="0032150D">
            <w:pPr>
              <w:rPr>
                <w:sz w:val="20"/>
                <w:szCs w:val="20"/>
              </w:rPr>
            </w:pPr>
            <w:r w:rsidRPr="00E15B22">
              <w:rPr>
                <w:sz w:val="20"/>
                <w:szCs w:val="20"/>
              </w:rPr>
              <w:t>Расходы на выплаты персоналу государственных (муниципальных) органов</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120</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1142,7</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1141,1</w:t>
            </w:r>
          </w:p>
        </w:tc>
        <w:tc>
          <w:tcPr>
            <w:tcW w:w="1359" w:type="dxa"/>
            <w:tcBorders>
              <w:top w:val="nil"/>
              <w:left w:val="nil"/>
              <w:bottom w:val="single" w:sz="4" w:space="0" w:color="auto"/>
              <w:right w:val="single" w:sz="4" w:space="0" w:color="auto"/>
            </w:tcBorders>
            <w:shd w:val="clear" w:color="000000" w:fill="FFFFFF"/>
            <w:vAlign w:val="center"/>
          </w:tcPr>
          <w:p w:rsidR="00C31E2B" w:rsidRPr="00C31E2B" w:rsidRDefault="00C31E2B" w:rsidP="00CB66B8">
            <w:pPr>
              <w:jc w:val="center"/>
              <w:rPr>
                <w:sz w:val="20"/>
                <w:szCs w:val="20"/>
              </w:rPr>
            </w:pPr>
            <w:r w:rsidRPr="00C31E2B">
              <w:rPr>
                <w:sz w:val="20"/>
                <w:szCs w:val="20"/>
              </w:rPr>
              <w:t>99,</w:t>
            </w:r>
            <w:r w:rsidR="00CB66B8">
              <w:rPr>
                <w:sz w:val="20"/>
                <w:szCs w:val="20"/>
              </w:rPr>
              <w:t>9</w:t>
            </w:r>
          </w:p>
        </w:tc>
        <w:tc>
          <w:tcPr>
            <w:tcW w:w="1179"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1136,1</w:t>
            </w:r>
          </w:p>
        </w:tc>
        <w:tc>
          <w:tcPr>
            <w:tcW w:w="1010" w:type="dxa"/>
            <w:tcBorders>
              <w:top w:val="nil"/>
              <w:left w:val="nil"/>
              <w:bottom w:val="single" w:sz="4" w:space="0" w:color="auto"/>
              <w:right w:val="single" w:sz="4" w:space="0" w:color="auto"/>
            </w:tcBorders>
            <w:shd w:val="clear" w:color="000000" w:fill="FFFFFF"/>
            <w:vAlign w:val="center"/>
          </w:tcPr>
          <w:p w:rsidR="00C31E2B" w:rsidRPr="00C31E2B" w:rsidRDefault="00C31E2B" w:rsidP="00CB66B8">
            <w:pPr>
              <w:jc w:val="center"/>
              <w:rPr>
                <w:sz w:val="20"/>
                <w:szCs w:val="20"/>
              </w:rPr>
            </w:pPr>
            <w:r w:rsidRPr="00C31E2B">
              <w:rPr>
                <w:sz w:val="20"/>
                <w:szCs w:val="20"/>
              </w:rPr>
              <w:t>99,</w:t>
            </w:r>
            <w:r w:rsidR="00CB66B8">
              <w:rPr>
                <w:sz w:val="20"/>
                <w:szCs w:val="20"/>
              </w:rPr>
              <w:t>6</w:t>
            </w:r>
          </w:p>
        </w:tc>
        <w:tc>
          <w:tcPr>
            <w:tcW w:w="1258"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34,3</w:t>
            </w:r>
          </w:p>
        </w:tc>
      </w:tr>
      <w:tr w:rsidR="00C31E2B" w:rsidRPr="002A1A3D" w:rsidTr="00C31E2B">
        <w:trPr>
          <w:trHeight w:val="664"/>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E15B22" w:rsidRDefault="00C31E2B" w:rsidP="0032150D">
            <w:pPr>
              <w:rPr>
                <w:sz w:val="20"/>
                <w:szCs w:val="20"/>
              </w:rPr>
            </w:pPr>
            <w:r w:rsidRPr="00E15B22">
              <w:rPr>
                <w:sz w:val="20"/>
                <w:szCs w:val="20"/>
              </w:rPr>
              <w:t>Иные закупки товаров, работ и услуг для обеспечения государственных (муниципальных) нужд</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240</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812,4</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575,7</w:t>
            </w:r>
          </w:p>
        </w:tc>
        <w:tc>
          <w:tcPr>
            <w:tcW w:w="1359" w:type="dxa"/>
            <w:tcBorders>
              <w:top w:val="nil"/>
              <w:left w:val="nil"/>
              <w:bottom w:val="single" w:sz="4" w:space="0" w:color="auto"/>
              <w:right w:val="single" w:sz="4" w:space="0" w:color="auto"/>
            </w:tcBorders>
            <w:shd w:val="clear" w:color="000000" w:fill="FFFFFF"/>
            <w:vAlign w:val="center"/>
          </w:tcPr>
          <w:p w:rsidR="00C31E2B" w:rsidRPr="00C31E2B" w:rsidRDefault="00CB66B8" w:rsidP="00C31E2B">
            <w:pPr>
              <w:jc w:val="center"/>
              <w:rPr>
                <w:sz w:val="20"/>
                <w:szCs w:val="20"/>
              </w:rPr>
            </w:pPr>
            <w:r>
              <w:rPr>
                <w:sz w:val="20"/>
                <w:szCs w:val="20"/>
              </w:rPr>
              <w:t>70,9</w:t>
            </w:r>
          </w:p>
        </w:tc>
        <w:tc>
          <w:tcPr>
            <w:tcW w:w="1179"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565,4</w:t>
            </w:r>
          </w:p>
        </w:tc>
        <w:tc>
          <w:tcPr>
            <w:tcW w:w="1010"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98,2</w:t>
            </w:r>
          </w:p>
        </w:tc>
        <w:tc>
          <w:tcPr>
            <w:tcW w:w="1258"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17,0</w:t>
            </w:r>
          </w:p>
        </w:tc>
      </w:tr>
      <w:tr w:rsidR="00C31E2B" w:rsidRPr="002A1A3D" w:rsidTr="00C31E2B">
        <w:trPr>
          <w:trHeight w:val="92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E15B22" w:rsidRDefault="00C31E2B" w:rsidP="0032150D">
            <w:pPr>
              <w:rPr>
                <w:sz w:val="20"/>
                <w:szCs w:val="20"/>
              </w:rPr>
            </w:pPr>
            <w:r w:rsidRPr="00E15B22">
              <w:rPr>
                <w:sz w:val="20"/>
                <w:szCs w:val="20"/>
              </w:rPr>
              <w:t>Пособия, компенсации, меры социальной поддержки по публичным нормативным обязательствам</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313</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74,6</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171,8</w:t>
            </w:r>
          </w:p>
        </w:tc>
        <w:tc>
          <w:tcPr>
            <w:tcW w:w="1359" w:type="dxa"/>
            <w:tcBorders>
              <w:top w:val="nil"/>
              <w:left w:val="nil"/>
              <w:bottom w:val="single" w:sz="4" w:space="0" w:color="auto"/>
              <w:right w:val="single" w:sz="4" w:space="0" w:color="auto"/>
            </w:tcBorders>
            <w:shd w:val="clear" w:color="000000" w:fill="FFFFFF"/>
            <w:vAlign w:val="center"/>
          </w:tcPr>
          <w:p w:rsidR="00C31E2B" w:rsidRPr="00C31E2B" w:rsidRDefault="00C31E2B" w:rsidP="00CB66B8">
            <w:pPr>
              <w:jc w:val="center"/>
              <w:rPr>
                <w:sz w:val="20"/>
                <w:szCs w:val="20"/>
              </w:rPr>
            </w:pPr>
            <w:r w:rsidRPr="00C31E2B">
              <w:rPr>
                <w:sz w:val="20"/>
                <w:szCs w:val="20"/>
              </w:rPr>
              <w:t>230,</w:t>
            </w:r>
            <w:r w:rsidR="00CB66B8">
              <w:rPr>
                <w:sz w:val="20"/>
                <w:szCs w:val="20"/>
              </w:rPr>
              <w:t>3</w:t>
            </w:r>
          </w:p>
        </w:tc>
        <w:tc>
          <w:tcPr>
            <w:tcW w:w="1179"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171,8</w:t>
            </w:r>
          </w:p>
        </w:tc>
        <w:tc>
          <w:tcPr>
            <w:tcW w:w="1010"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5,2</w:t>
            </w:r>
          </w:p>
        </w:tc>
      </w:tr>
      <w:tr w:rsidR="00C31E2B" w:rsidRPr="002A1A3D" w:rsidTr="00C31E2B">
        <w:trPr>
          <w:trHeight w:val="9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E15B22" w:rsidRDefault="00C31E2B" w:rsidP="0032150D">
            <w:pPr>
              <w:rPr>
                <w:sz w:val="20"/>
                <w:szCs w:val="20"/>
              </w:rPr>
            </w:pPr>
            <w:r w:rsidRPr="00E15B22">
              <w:rPr>
                <w:sz w:val="20"/>
                <w:szCs w:val="20"/>
              </w:rPr>
              <w:t>Иные межбюджетные трансферты</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540</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0,4</w:t>
            </w:r>
          </w:p>
        </w:tc>
        <w:tc>
          <w:tcPr>
            <w:tcW w:w="1082"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4,4</w:t>
            </w:r>
          </w:p>
        </w:tc>
        <w:tc>
          <w:tcPr>
            <w:tcW w:w="1359" w:type="dxa"/>
            <w:tcBorders>
              <w:top w:val="nil"/>
              <w:left w:val="nil"/>
              <w:bottom w:val="single" w:sz="4" w:space="0" w:color="auto"/>
              <w:right w:val="single" w:sz="4" w:space="0" w:color="auto"/>
            </w:tcBorders>
            <w:shd w:val="clear" w:color="000000" w:fill="FFFFFF"/>
            <w:vAlign w:val="center"/>
          </w:tcPr>
          <w:p w:rsidR="00C31E2B" w:rsidRPr="00C31E2B" w:rsidRDefault="00CB66B8" w:rsidP="00C31E2B">
            <w:pPr>
              <w:jc w:val="center"/>
              <w:rPr>
                <w:sz w:val="20"/>
                <w:szCs w:val="20"/>
              </w:rPr>
            </w:pPr>
            <w:r>
              <w:rPr>
                <w:sz w:val="20"/>
                <w:szCs w:val="20"/>
              </w:rPr>
              <w:t xml:space="preserve">в 11 раз </w:t>
            </w:r>
          </w:p>
        </w:tc>
        <w:tc>
          <w:tcPr>
            <w:tcW w:w="1179"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0,4</w:t>
            </w:r>
          </w:p>
        </w:tc>
        <w:tc>
          <w:tcPr>
            <w:tcW w:w="1010" w:type="dxa"/>
            <w:tcBorders>
              <w:top w:val="nil"/>
              <w:left w:val="nil"/>
              <w:bottom w:val="single" w:sz="4" w:space="0" w:color="auto"/>
              <w:right w:val="single" w:sz="4" w:space="0" w:color="auto"/>
            </w:tcBorders>
            <w:shd w:val="clear" w:color="000000" w:fill="FFFFFF"/>
            <w:vAlign w:val="center"/>
          </w:tcPr>
          <w:p w:rsidR="00C31E2B" w:rsidRPr="00C31E2B" w:rsidRDefault="00CB66B8" w:rsidP="00CB66B8">
            <w:pPr>
              <w:jc w:val="center"/>
              <w:rPr>
                <w:sz w:val="20"/>
                <w:szCs w:val="20"/>
              </w:rPr>
            </w:pPr>
            <w:r>
              <w:rPr>
                <w:sz w:val="20"/>
                <w:szCs w:val="20"/>
              </w:rPr>
              <w:t>9,1</w:t>
            </w:r>
          </w:p>
        </w:tc>
        <w:tc>
          <w:tcPr>
            <w:tcW w:w="1258" w:type="dxa"/>
            <w:tcBorders>
              <w:top w:val="nil"/>
              <w:left w:val="nil"/>
              <w:bottom w:val="single" w:sz="4" w:space="0" w:color="auto"/>
              <w:right w:val="single" w:sz="4" w:space="0" w:color="auto"/>
            </w:tcBorders>
            <w:shd w:val="clear" w:color="000000" w:fill="FFFFFF"/>
            <w:vAlign w:val="center"/>
          </w:tcPr>
          <w:p w:rsidR="00C31E2B" w:rsidRPr="00C31E2B" w:rsidRDefault="00C31E2B" w:rsidP="00C31E2B">
            <w:pPr>
              <w:jc w:val="center"/>
              <w:rPr>
                <w:sz w:val="20"/>
                <w:szCs w:val="20"/>
              </w:rPr>
            </w:pPr>
            <w:r w:rsidRPr="00C31E2B">
              <w:rPr>
                <w:sz w:val="20"/>
                <w:szCs w:val="20"/>
              </w:rPr>
              <w:t>-</w:t>
            </w:r>
          </w:p>
        </w:tc>
      </w:tr>
      <w:tr w:rsidR="00C31E2B" w:rsidRPr="002A1A3D" w:rsidTr="00E15B22">
        <w:trPr>
          <w:trHeight w:val="34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E15B22" w:rsidRDefault="00C31E2B" w:rsidP="0032150D">
            <w:pPr>
              <w:rPr>
                <w:sz w:val="20"/>
                <w:szCs w:val="20"/>
              </w:rPr>
            </w:pPr>
            <w:r w:rsidRPr="00E15B22">
              <w:rPr>
                <w:sz w:val="20"/>
                <w:szCs w:val="20"/>
              </w:rPr>
              <w:t>Субсидии бюджетным учреждениям на финансовое</w:t>
            </w:r>
            <w:r w:rsidRPr="00E15B22">
              <w:rPr>
                <w:sz w:val="20"/>
                <w:szCs w:val="20"/>
              </w:rPr>
              <w:br/>
              <w:t>обеспечение государственного (муниципального) задания</w:t>
            </w:r>
            <w:r w:rsidRPr="00E15B22">
              <w:rPr>
                <w:sz w:val="20"/>
                <w:szCs w:val="20"/>
              </w:rPr>
              <w:br/>
              <w:t>на оказание государственных (муниципальных) услуг</w:t>
            </w:r>
            <w:r w:rsidRPr="00E15B22">
              <w:rPr>
                <w:sz w:val="20"/>
                <w:szCs w:val="20"/>
              </w:rPr>
              <w:br/>
              <w:t>(выполнение работ)</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611</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1233,1</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1309,8</w:t>
            </w:r>
          </w:p>
        </w:tc>
        <w:tc>
          <w:tcPr>
            <w:tcW w:w="135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B66B8">
            <w:pPr>
              <w:jc w:val="center"/>
              <w:rPr>
                <w:sz w:val="20"/>
                <w:szCs w:val="20"/>
              </w:rPr>
            </w:pPr>
            <w:r w:rsidRPr="00C31E2B">
              <w:rPr>
                <w:sz w:val="20"/>
                <w:szCs w:val="20"/>
              </w:rPr>
              <w:t>106,</w:t>
            </w:r>
            <w:r w:rsidR="00CB66B8">
              <w:rPr>
                <w:sz w:val="20"/>
                <w:szCs w:val="20"/>
              </w:rPr>
              <w:t>2</w:t>
            </w:r>
          </w:p>
        </w:tc>
        <w:tc>
          <w:tcPr>
            <w:tcW w:w="117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1309,8</w:t>
            </w:r>
          </w:p>
        </w:tc>
        <w:tc>
          <w:tcPr>
            <w:tcW w:w="1010"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100,0</w:t>
            </w:r>
          </w:p>
        </w:tc>
        <w:tc>
          <w:tcPr>
            <w:tcW w:w="1258"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39,6</w:t>
            </w:r>
          </w:p>
        </w:tc>
      </w:tr>
      <w:tr w:rsidR="00C31E2B" w:rsidRPr="002A1A3D" w:rsidTr="00503F99">
        <w:trPr>
          <w:trHeight w:val="102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C31E2B" w:rsidRDefault="00C31E2B" w:rsidP="0032150D">
            <w:pPr>
              <w:rPr>
                <w:sz w:val="20"/>
                <w:szCs w:val="20"/>
              </w:rPr>
            </w:pPr>
            <w:r w:rsidRPr="00C31E2B">
              <w:rPr>
                <w:sz w:val="20"/>
                <w:szCs w:val="20"/>
              </w:rPr>
              <w:t>Уплата налога на имущество организаций и земельного налога</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851</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25,0</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rPr>
                <w:sz w:val="20"/>
                <w:szCs w:val="20"/>
              </w:rPr>
            </w:pPr>
            <w:r w:rsidRPr="00C31E2B">
              <w:rPr>
                <w:sz w:val="20"/>
                <w:szCs w:val="20"/>
              </w:rPr>
              <w:t>109,7</w:t>
            </w:r>
          </w:p>
        </w:tc>
        <w:tc>
          <w:tcPr>
            <w:tcW w:w="135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438,8</w:t>
            </w:r>
          </w:p>
        </w:tc>
        <w:tc>
          <w:tcPr>
            <w:tcW w:w="117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109,7</w:t>
            </w:r>
          </w:p>
        </w:tc>
        <w:tc>
          <w:tcPr>
            <w:tcW w:w="1010"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100,0</w:t>
            </w:r>
          </w:p>
        </w:tc>
        <w:tc>
          <w:tcPr>
            <w:tcW w:w="1258"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3,4</w:t>
            </w:r>
          </w:p>
        </w:tc>
      </w:tr>
      <w:tr w:rsidR="00C31E2B" w:rsidRPr="002A1A3D" w:rsidTr="00503F99">
        <w:trPr>
          <w:trHeight w:val="51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C31E2B" w:rsidRDefault="00C31E2B" w:rsidP="0032150D">
            <w:pPr>
              <w:rPr>
                <w:sz w:val="20"/>
                <w:szCs w:val="20"/>
              </w:rPr>
            </w:pPr>
            <w:r w:rsidRPr="00C31E2B">
              <w:rPr>
                <w:sz w:val="20"/>
                <w:szCs w:val="20"/>
              </w:rPr>
              <w:t xml:space="preserve">Уплата прочих налогов, сборов </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852</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p>
        </w:tc>
        <w:tc>
          <w:tcPr>
            <w:tcW w:w="135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w:t>
            </w:r>
          </w:p>
        </w:tc>
        <w:tc>
          <w:tcPr>
            <w:tcW w:w="117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 </w:t>
            </w:r>
          </w:p>
        </w:tc>
        <w:tc>
          <w:tcPr>
            <w:tcW w:w="1010"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p>
        </w:tc>
        <w:tc>
          <w:tcPr>
            <w:tcW w:w="1258"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p>
        </w:tc>
      </w:tr>
      <w:tr w:rsidR="00C31E2B" w:rsidRPr="002A1A3D" w:rsidTr="00503F99">
        <w:trPr>
          <w:trHeight w:val="7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C31E2B" w:rsidRDefault="00C31E2B" w:rsidP="0032150D">
            <w:pPr>
              <w:rPr>
                <w:sz w:val="20"/>
                <w:szCs w:val="20"/>
              </w:rPr>
            </w:pPr>
            <w:r w:rsidRPr="00C31E2B">
              <w:rPr>
                <w:sz w:val="20"/>
                <w:szCs w:val="20"/>
              </w:rPr>
              <w:t>Уплата иных платежей</w:t>
            </w:r>
          </w:p>
        </w:tc>
        <w:tc>
          <w:tcPr>
            <w:tcW w:w="826" w:type="dxa"/>
            <w:tcBorders>
              <w:top w:val="nil"/>
              <w:left w:val="nil"/>
              <w:bottom w:val="single" w:sz="4" w:space="0" w:color="auto"/>
              <w:right w:val="single" w:sz="4" w:space="0" w:color="auto"/>
            </w:tcBorders>
            <w:shd w:val="clear" w:color="auto" w:fill="auto"/>
            <w:vAlign w:val="center"/>
            <w:hideMark/>
          </w:tcPr>
          <w:p w:rsidR="00C31E2B" w:rsidRPr="00C31E2B" w:rsidRDefault="00C31E2B" w:rsidP="0032150D">
            <w:pPr>
              <w:jc w:val="center"/>
              <w:rPr>
                <w:sz w:val="20"/>
                <w:szCs w:val="20"/>
              </w:rPr>
            </w:pPr>
            <w:r w:rsidRPr="00C31E2B">
              <w:rPr>
                <w:sz w:val="20"/>
                <w:szCs w:val="20"/>
              </w:rPr>
              <w:t>853</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5,0</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20,0</w:t>
            </w:r>
          </w:p>
        </w:tc>
        <w:tc>
          <w:tcPr>
            <w:tcW w:w="135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400,00</w:t>
            </w:r>
          </w:p>
        </w:tc>
        <w:tc>
          <w:tcPr>
            <w:tcW w:w="1179"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19,00</w:t>
            </w:r>
          </w:p>
        </w:tc>
        <w:tc>
          <w:tcPr>
            <w:tcW w:w="1010"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95,0</w:t>
            </w:r>
          </w:p>
        </w:tc>
        <w:tc>
          <w:tcPr>
            <w:tcW w:w="1258" w:type="dxa"/>
            <w:tcBorders>
              <w:top w:val="nil"/>
              <w:left w:val="nil"/>
              <w:bottom w:val="single" w:sz="4" w:space="0" w:color="auto"/>
              <w:right w:val="single" w:sz="4" w:space="0" w:color="auto"/>
            </w:tcBorders>
            <w:shd w:val="clear" w:color="000000" w:fill="FFFFFF"/>
            <w:vAlign w:val="center"/>
            <w:hideMark/>
          </w:tcPr>
          <w:p w:rsidR="00C31E2B" w:rsidRPr="00C31E2B" w:rsidRDefault="00C31E2B" w:rsidP="00C31E2B">
            <w:pPr>
              <w:jc w:val="center"/>
              <w:rPr>
                <w:sz w:val="20"/>
                <w:szCs w:val="20"/>
              </w:rPr>
            </w:pPr>
            <w:r w:rsidRPr="00C31E2B">
              <w:rPr>
                <w:sz w:val="20"/>
                <w:szCs w:val="20"/>
              </w:rPr>
              <w:t>0,5</w:t>
            </w:r>
          </w:p>
        </w:tc>
      </w:tr>
      <w:tr w:rsidR="00C31E2B" w:rsidRPr="006268FA" w:rsidTr="00503F99">
        <w:trPr>
          <w:trHeight w:val="30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6268FA" w:rsidRDefault="00C31E2B" w:rsidP="0032150D">
            <w:pPr>
              <w:jc w:val="both"/>
              <w:rPr>
                <w:b/>
                <w:bCs/>
                <w:sz w:val="20"/>
                <w:szCs w:val="20"/>
              </w:rPr>
            </w:pPr>
            <w:r w:rsidRPr="006268FA">
              <w:rPr>
                <w:b/>
                <w:bCs/>
                <w:sz w:val="20"/>
                <w:szCs w:val="20"/>
              </w:rPr>
              <w:t>Итого:</w:t>
            </w:r>
          </w:p>
        </w:tc>
        <w:tc>
          <w:tcPr>
            <w:tcW w:w="826" w:type="dxa"/>
            <w:tcBorders>
              <w:top w:val="nil"/>
              <w:left w:val="nil"/>
              <w:bottom w:val="single" w:sz="4" w:space="0" w:color="auto"/>
              <w:right w:val="single" w:sz="4" w:space="0" w:color="auto"/>
            </w:tcBorders>
            <w:shd w:val="clear" w:color="auto" w:fill="auto"/>
            <w:vAlign w:val="center"/>
            <w:hideMark/>
          </w:tcPr>
          <w:p w:rsidR="00C31E2B" w:rsidRPr="006268FA" w:rsidRDefault="00C31E2B" w:rsidP="0032150D">
            <w:pPr>
              <w:jc w:val="center"/>
              <w:rPr>
                <w:b/>
                <w:bCs/>
                <w:sz w:val="20"/>
                <w:szCs w:val="20"/>
              </w:rPr>
            </w:pPr>
            <w:r w:rsidRPr="006268FA">
              <w:rPr>
                <w:b/>
                <w:bCs/>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3293,3</w:t>
            </w:r>
          </w:p>
        </w:tc>
        <w:tc>
          <w:tcPr>
            <w:tcW w:w="1082"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3336,5</w:t>
            </w:r>
          </w:p>
        </w:tc>
        <w:tc>
          <w:tcPr>
            <w:tcW w:w="1359"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101,3</w:t>
            </w:r>
          </w:p>
        </w:tc>
        <w:tc>
          <w:tcPr>
            <w:tcW w:w="1179"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3311,9</w:t>
            </w:r>
          </w:p>
        </w:tc>
        <w:tc>
          <w:tcPr>
            <w:tcW w:w="1010"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99,3</w:t>
            </w:r>
          </w:p>
        </w:tc>
        <w:tc>
          <w:tcPr>
            <w:tcW w:w="1258" w:type="dxa"/>
            <w:tcBorders>
              <w:top w:val="nil"/>
              <w:left w:val="nil"/>
              <w:bottom w:val="single" w:sz="4" w:space="0" w:color="auto"/>
              <w:right w:val="single" w:sz="4" w:space="0" w:color="auto"/>
            </w:tcBorders>
            <w:shd w:val="clear" w:color="000000" w:fill="FFFFFF"/>
            <w:vAlign w:val="center"/>
            <w:hideMark/>
          </w:tcPr>
          <w:p w:rsidR="00C31E2B" w:rsidRPr="006268FA" w:rsidRDefault="00C31E2B" w:rsidP="00C31E2B">
            <w:pPr>
              <w:jc w:val="center"/>
              <w:rPr>
                <w:b/>
                <w:bCs/>
                <w:sz w:val="20"/>
                <w:szCs w:val="20"/>
              </w:rPr>
            </w:pPr>
            <w:r w:rsidRPr="006268FA">
              <w:rPr>
                <w:b/>
                <w:bCs/>
                <w:sz w:val="20"/>
                <w:szCs w:val="20"/>
              </w:rPr>
              <w:t>100,0</w:t>
            </w:r>
          </w:p>
        </w:tc>
      </w:tr>
    </w:tbl>
    <w:p w:rsidR="005455EE" w:rsidRPr="006268FA" w:rsidRDefault="005455EE" w:rsidP="005455EE">
      <w:pPr>
        <w:shd w:val="clear" w:color="auto" w:fill="FFFFFF"/>
        <w:tabs>
          <w:tab w:val="left" w:pos="0"/>
          <w:tab w:val="left" w:pos="709"/>
          <w:tab w:val="left" w:leader="underscore" w:pos="10416"/>
        </w:tabs>
        <w:spacing w:before="120"/>
        <w:ind w:firstLine="709"/>
        <w:jc w:val="both"/>
        <w:rPr>
          <w:sz w:val="28"/>
          <w:szCs w:val="28"/>
        </w:rPr>
      </w:pPr>
      <w:r w:rsidRPr="006268FA">
        <w:rPr>
          <w:sz w:val="28"/>
          <w:szCs w:val="28"/>
        </w:rPr>
        <w:t>Наибольшую долю (</w:t>
      </w:r>
      <w:r w:rsidR="006268FA" w:rsidRPr="006268FA">
        <w:rPr>
          <w:sz w:val="28"/>
          <w:szCs w:val="28"/>
        </w:rPr>
        <w:t xml:space="preserve">39,6 </w:t>
      </w:r>
      <w:r w:rsidRPr="006268FA">
        <w:rPr>
          <w:sz w:val="28"/>
          <w:szCs w:val="28"/>
        </w:rPr>
        <w:t xml:space="preserve">%) в общем объеме расходов поселения </w:t>
      </w:r>
      <w:r w:rsidRPr="006268FA">
        <w:rPr>
          <w:sz w:val="28"/>
          <w:szCs w:val="28"/>
        </w:rPr>
        <w:br/>
        <w:t>в 201</w:t>
      </w:r>
      <w:r w:rsidR="00E15B22" w:rsidRPr="006268FA">
        <w:rPr>
          <w:sz w:val="28"/>
          <w:szCs w:val="28"/>
        </w:rPr>
        <w:t>6</w:t>
      </w:r>
      <w:r w:rsidRPr="006268FA">
        <w:rPr>
          <w:sz w:val="28"/>
          <w:szCs w:val="28"/>
        </w:rPr>
        <w:t xml:space="preserve"> году составили расходы на субсидии бюджетным учреждениям на финансовое обеспечение муниципального задания, исполнение по которым сложилось в сумме </w:t>
      </w:r>
      <w:r w:rsidR="00BC7FDD" w:rsidRPr="006268FA">
        <w:rPr>
          <w:sz w:val="28"/>
          <w:szCs w:val="28"/>
        </w:rPr>
        <w:t>1</w:t>
      </w:r>
      <w:r w:rsidR="006268FA" w:rsidRPr="006268FA">
        <w:rPr>
          <w:sz w:val="28"/>
          <w:szCs w:val="28"/>
        </w:rPr>
        <w:t> </w:t>
      </w:r>
      <w:r w:rsidR="00BC7FDD" w:rsidRPr="006268FA">
        <w:rPr>
          <w:sz w:val="28"/>
          <w:szCs w:val="28"/>
        </w:rPr>
        <w:t>3</w:t>
      </w:r>
      <w:r w:rsidR="006268FA" w:rsidRPr="006268FA">
        <w:rPr>
          <w:sz w:val="28"/>
          <w:szCs w:val="28"/>
        </w:rPr>
        <w:t>09,8</w:t>
      </w:r>
      <w:r w:rsidRPr="006268FA">
        <w:rPr>
          <w:sz w:val="28"/>
          <w:szCs w:val="28"/>
        </w:rPr>
        <w:t xml:space="preserve"> тыс. рублей или 100,0% к утвержденным назначениям. </w:t>
      </w:r>
    </w:p>
    <w:p w:rsidR="00503F99" w:rsidRPr="005B1547" w:rsidRDefault="005455EE" w:rsidP="00503F99">
      <w:pPr>
        <w:shd w:val="clear" w:color="auto" w:fill="FFFFFF"/>
        <w:tabs>
          <w:tab w:val="left" w:pos="0"/>
          <w:tab w:val="left" w:pos="709"/>
          <w:tab w:val="left" w:leader="underscore" w:pos="10416"/>
        </w:tabs>
        <w:spacing w:before="120"/>
        <w:ind w:firstLine="709"/>
        <w:jc w:val="both"/>
        <w:rPr>
          <w:b/>
          <w:sz w:val="28"/>
          <w:szCs w:val="28"/>
        </w:rPr>
      </w:pPr>
      <w:r w:rsidRPr="005B1547">
        <w:rPr>
          <w:b/>
          <w:sz w:val="28"/>
          <w:szCs w:val="28"/>
        </w:rPr>
        <w:lastRenderedPageBreak/>
        <w:t>7.1.3. Анализ дефицита (профицита) бюджета и источников ф</w:t>
      </w:r>
      <w:r w:rsidR="00503F99" w:rsidRPr="005B1547">
        <w:rPr>
          <w:b/>
          <w:sz w:val="28"/>
          <w:szCs w:val="28"/>
        </w:rPr>
        <w:t>инансирования дефицита бюджета.</w:t>
      </w:r>
    </w:p>
    <w:p w:rsidR="005455EE" w:rsidRPr="007B54DE" w:rsidRDefault="005455EE" w:rsidP="00503F99">
      <w:pPr>
        <w:shd w:val="clear" w:color="auto" w:fill="FFFFFF"/>
        <w:tabs>
          <w:tab w:val="left" w:pos="0"/>
          <w:tab w:val="left" w:pos="709"/>
          <w:tab w:val="left" w:leader="underscore" w:pos="10416"/>
        </w:tabs>
        <w:ind w:firstLine="709"/>
        <w:jc w:val="both"/>
        <w:rPr>
          <w:b/>
          <w:sz w:val="28"/>
          <w:szCs w:val="28"/>
        </w:rPr>
      </w:pPr>
      <w:r w:rsidRPr="005B1547">
        <w:rPr>
          <w:sz w:val="28"/>
          <w:szCs w:val="28"/>
        </w:rPr>
        <w:t xml:space="preserve">Первоначально бюджет </w:t>
      </w:r>
      <w:r w:rsidR="00BC7FDD" w:rsidRPr="005B1547">
        <w:rPr>
          <w:sz w:val="28"/>
          <w:szCs w:val="28"/>
        </w:rPr>
        <w:t>Старогутнянского</w:t>
      </w:r>
      <w:r w:rsidR="00E94C64" w:rsidRPr="005B1547">
        <w:rPr>
          <w:sz w:val="28"/>
          <w:szCs w:val="28"/>
        </w:rPr>
        <w:t xml:space="preserve"> </w:t>
      </w:r>
      <w:r w:rsidRPr="005B1547">
        <w:rPr>
          <w:sz w:val="28"/>
          <w:szCs w:val="28"/>
        </w:rPr>
        <w:t>сельского поселения утвержден с прогнозируемым дефицитом</w:t>
      </w:r>
      <w:r w:rsidR="00040EC8" w:rsidRPr="005B1547">
        <w:rPr>
          <w:sz w:val="28"/>
          <w:szCs w:val="28"/>
        </w:rPr>
        <w:t xml:space="preserve"> 3</w:t>
      </w:r>
      <w:r w:rsidR="006268FA" w:rsidRPr="005B1547">
        <w:rPr>
          <w:sz w:val="28"/>
          <w:szCs w:val="28"/>
        </w:rPr>
        <w:t>2,7</w:t>
      </w:r>
      <w:r w:rsidRPr="005B1547">
        <w:rPr>
          <w:sz w:val="28"/>
          <w:szCs w:val="28"/>
        </w:rPr>
        <w:t xml:space="preserve"> тыс. рублей.</w:t>
      </w:r>
      <w:r w:rsidR="00E94C64" w:rsidRPr="005B1547">
        <w:rPr>
          <w:sz w:val="28"/>
          <w:szCs w:val="28"/>
        </w:rPr>
        <w:t xml:space="preserve"> </w:t>
      </w:r>
      <w:r w:rsidRPr="005B1547">
        <w:rPr>
          <w:sz w:val="28"/>
          <w:szCs w:val="28"/>
        </w:rPr>
        <w:t xml:space="preserve">Решениями </w:t>
      </w:r>
      <w:r w:rsidR="00040EC8" w:rsidRPr="005B1547">
        <w:rPr>
          <w:sz w:val="28"/>
          <w:szCs w:val="28"/>
        </w:rPr>
        <w:t>Старогутнянского</w:t>
      </w:r>
      <w:r w:rsidR="00E94C64" w:rsidRPr="005B1547">
        <w:rPr>
          <w:sz w:val="28"/>
          <w:szCs w:val="28"/>
        </w:rPr>
        <w:t xml:space="preserve"> </w:t>
      </w:r>
      <w:r w:rsidRPr="005B1547">
        <w:rPr>
          <w:sz w:val="28"/>
          <w:szCs w:val="28"/>
        </w:rPr>
        <w:t>сельского Совета народных депутатов в течение 201</w:t>
      </w:r>
      <w:r w:rsidR="006268FA" w:rsidRPr="005B1547">
        <w:rPr>
          <w:sz w:val="28"/>
          <w:szCs w:val="28"/>
        </w:rPr>
        <w:t>6</w:t>
      </w:r>
      <w:r w:rsidRPr="005B1547">
        <w:rPr>
          <w:sz w:val="28"/>
          <w:szCs w:val="28"/>
        </w:rPr>
        <w:t xml:space="preserve"> года в бюджет сельского </w:t>
      </w:r>
      <w:r w:rsidR="00040EC8" w:rsidRPr="005B1547">
        <w:rPr>
          <w:sz w:val="28"/>
          <w:szCs w:val="28"/>
        </w:rPr>
        <w:t xml:space="preserve">поселения </w:t>
      </w:r>
      <w:r w:rsidR="005B1547" w:rsidRPr="005B1547">
        <w:rPr>
          <w:sz w:val="28"/>
          <w:szCs w:val="28"/>
        </w:rPr>
        <w:t>2</w:t>
      </w:r>
      <w:r w:rsidRPr="005B1547">
        <w:rPr>
          <w:sz w:val="28"/>
          <w:szCs w:val="28"/>
        </w:rPr>
        <w:t xml:space="preserve"> раз</w:t>
      </w:r>
      <w:r w:rsidR="00040EC8" w:rsidRPr="005B1547">
        <w:rPr>
          <w:sz w:val="28"/>
          <w:szCs w:val="28"/>
        </w:rPr>
        <w:t>а</w:t>
      </w:r>
      <w:r w:rsidRPr="005B1547">
        <w:rPr>
          <w:sz w:val="28"/>
          <w:szCs w:val="28"/>
        </w:rPr>
        <w:t xml:space="preserve"> вносились изменения. В окончательной редакции бюджет поселения утвержден с дефицитом в сумме </w:t>
      </w:r>
      <w:r w:rsidR="005B1547" w:rsidRPr="005B1547">
        <w:rPr>
          <w:sz w:val="28"/>
          <w:szCs w:val="28"/>
        </w:rPr>
        <w:t>32,7</w:t>
      </w:r>
      <w:r w:rsidR="00040EC8" w:rsidRPr="005B1547">
        <w:rPr>
          <w:sz w:val="28"/>
          <w:szCs w:val="28"/>
        </w:rPr>
        <w:t> тыс. </w:t>
      </w:r>
      <w:r w:rsidRPr="005B1547">
        <w:rPr>
          <w:sz w:val="28"/>
          <w:szCs w:val="28"/>
        </w:rPr>
        <w:t xml:space="preserve">рублей, источником </w:t>
      </w:r>
      <w:r w:rsidRPr="007B54DE">
        <w:rPr>
          <w:sz w:val="28"/>
          <w:szCs w:val="28"/>
        </w:rPr>
        <w:t>финансирования которого в 201</w:t>
      </w:r>
      <w:r w:rsidR="005B1547" w:rsidRPr="007B54DE">
        <w:rPr>
          <w:sz w:val="28"/>
          <w:szCs w:val="28"/>
        </w:rPr>
        <w:t>6</w:t>
      </w:r>
      <w:r w:rsidRPr="007B54DE">
        <w:rPr>
          <w:sz w:val="28"/>
          <w:szCs w:val="28"/>
        </w:rPr>
        <w:t xml:space="preserve"> году являлись остатки средств на счете бюджета. На конец отчетного периода остаток с</w:t>
      </w:r>
      <w:r w:rsidR="00040EC8" w:rsidRPr="007B54DE">
        <w:rPr>
          <w:sz w:val="28"/>
          <w:szCs w:val="28"/>
        </w:rPr>
        <w:t xml:space="preserve">редств составил </w:t>
      </w:r>
      <w:r w:rsidR="007B54DE" w:rsidRPr="007B54DE">
        <w:rPr>
          <w:sz w:val="28"/>
          <w:szCs w:val="28"/>
        </w:rPr>
        <w:t>27,9</w:t>
      </w:r>
      <w:r w:rsidRPr="007B54DE">
        <w:rPr>
          <w:sz w:val="28"/>
          <w:szCs w:val="28"/>
        </w:rPr>
        <w:t xml:space="preserve"> тыс. рублей.</w:t>
      </w:r>
    </w:p>
    <w:p w:rsidR="005455EE" w:rsidRPr="007B54DE"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7B54DE">
        <w:rPr>
          <w:b/>
          <w:sz w:val="28"/>
          <w:szCs w:val="28"/>
        </w:rPr>
        <w:t>7.1.4. Состояние внутреннего долга муниципального образования.</w:t>
      </w:r>
    </w:p>
    <w:p w:rsidR="005455EE" w:rsidRPr="007B54DE" w:rsidRDefault="005455EE" w:rsidP="005455EE">
      <w:pPr>
        <w:shd w:val="clear" w:color="auto" w:fill="FFFFFF"/>
        <w:tabs>
          <w:tab w:val="left" w:pos="0"/>
          <w:tab w:val="left" w:pos="709"/>
          <w:tab w:val="left" w:leader="underscore" w:pos="10416"/>
        </w:tabs>
        <w:jc w:val="both"/>
        <w:rPr>
          <w:sz w:val="28"/>
          <w:szCs w:val="28"/>
        </w:rPr>
      </w:pPr>
      <w:r w:rsidRPr="007B54DE">
        <w:rPr>
          <w:sz w:val="28"/>
          <w:szCs w:val="28"/>
        </w:rPr>
        <w:tab/>
        <w:t xml:space="preserve">Пунктом 2 Решения </w:t>
      </w:r>
      <w:r w:rsidR="00040EC8" w:rsidRPr="007B54DE">
        <w:rPr>
          <w:sz w:val="28"/>
          <w:szCs w:val="28"/>
        </w:rPr>
        <w:t>Старогутнянского</w:t>
      </w:r>
      <w:r w:rsidR="00E94C64" w:rsidRPr="007B54DE">
        <w:rPr>
          <w:sz w:val="28"/>
          <w:szCs w:val="28"/>
        </w:rPr>
        <w:t xml:space="preserve"> </w:t>
      </w:r>
      <w:r w:rsidRPr="007B54DE">
        <w:rPr>
          <w:sz w:val="28"/>
          <w:szCs w:val="28"/>
        </w:rPr>
        <w:t>сельского Совета народны</w:t>
      </w:r>
      <w:r w:rsidR="00040EC8" w:rsidRPr="007B54DE">
        <w:rPr>
          <w:sz w:val="28"/>
          <w:szCs w:val="28"/>
        </w:rPr>
        <w:t>х депутатов от 2</w:t>
      </w:r>
      <w:r w:rsidR="007B54DE" w:rsidRPr="007B54DE">
        <w:rPr>
          <w:sz w:val="28"/>
          <w:szCs w:val="28"/>
        </w:rPr>
        <w:t>8</w:t>
      </w:r>
      <w:r w:rsidR="00040EC8" w:rsidRPr="007B54DE">
        <w:rPr>
          <w:sz w:val="28"/>
          <w:szCs w:val="28"/>
        </w:rPr>
        <w:t>.12.201</w:t>
      </w:r>
      <w:r w:rsidR="007B54DE" w:rsidRPr="007B54DE">
        <w:rPr>
          <w:sz w:val="28"/>
          <w:szCs w:val="28"/>
        </w:rPr>
        <w:t>5</w:t>
      </w:r>
      <w:r w:rsidR="00040EC8" w:rsidRPr="007B54DE">
        <w:rPr>
          <w:sz w:val="28"/>
          <w:szCs w:val="28"/>
        </w:rPr>
        <w:t xml:space="preserve"> № 3-</w:t>
      </w:r>
      <w:r w:rsidR="007B54DE" w:rsidRPr="007B54DE">
        <w:rPr>
          <w:sz w:val="28"/>
          <w:szCs w:val="28"/>
        </w:rPr>
        <w:t>44</w:t>
      </w:r>
      <w:r w:rsidRPr="007B54DE">
        <w:rPr>
          <w:sz w:val="28"/>
          <w:szCs w:val="28"/>
        </w:rPr>
        <w:t xml:space="preserve"> «О бюджете муниципального образования «</w:t>
      </w:r>
      <w:r w:rsidR="00040EC8" w:rsidRPr="007B54DE">
        <w:rPr>
          <w:sz w:val="28"/>
          <w:szCs w:val="28"/>
        </w:rPr>
        <w:t>Старогутнянское</w:t>
      </w:r>
      <w:r w:rsidR="00E94C64" w:rsidRPr="007B54DE">
        <w:rPr>
          <w:sz w:val="28"/>
          <w:szCs w:val="28"/>
        </w:rPr>
        <w:t xml:space="preserve"> </w:t>
      </w:r>
      <w:r w:rsidRPr="007B54DE">
        <w:rPr>
          <w:sz w:val="28"/>
          <w:szCs w:val="28"/>
        </w:rPr>
        <w:t>сельское поселение» на 201</w:t>
      </w:r>
      <w:r w:rsidR="007B54DE" w:rsidRPr="007B54DE">
        <w:rPr>
          <w:sz w:val="28"/>
          <w:szCs w:val="28"/>
        </w:rPr>
        <w:t>6</w:t>
      </w:r>
      <w:r w:rsidRPr="007B54DE">
        <w:rPr>
          <w:sz w:val="28"/>
          <w:szCs w:val="28"/>
        </w:rPr>
        <w:t xml:space="preserve"> год» показатель верхнего предела муниципального внутреннего долга на 1 января 201</w:t>
      </w:r>
      <w:r w:rsidR="007B54DE" w:rsidRPr="007B54DE">
        <w:rPr>
          <w:sz w:val="28"/>
          <w:szCs w:val="28"/>
        </w:rPr>
        <w:t>7</w:t>
      </w:r>
      <w:r w:rsidRPr="007B54DE">
        <w:rPr>
          <w:sz w:val="28"/>
          <w:szCs w:val="28"/>
        </w:rPr>
        <w:t xml:space="preserve"> года утвержден с нулевым значением. Согласно данным отчетности указанный показатель выполнен, внутренний долг отсутствует.</w:t>
      </w:r>
    </w:p>
    <w:p w:rsidR="005455EE" w:rsidRPr="007B54DE"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7B54DE">
        <w:rPr>
          <w:b/>
          <w:sz w:val="28"/>
          <w:szCs w:val="28"/>
        </w:rPr>
        <w:t>7.2. Определить полноту бюджетной отчетности, ее соответствие требованиям нормативных правовых актов.</w:t>
      </w:r>
    </w:p>
    <w:p w:rsidR="005455EE" w:rsidRPr="007B54DE"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7B54DE">
        <w:rPr>
          <w:b/>
          <w:sz w:val="28"/>
          <w:szCs w:val="28"/>
        </w:rPr>
        <w:t xml:space="preserve"> 7.2.1. 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5455EE" w:rsidRPr="007B54DE" w:rsidRDefault="005455EE" w:rsidP="005455EE">
      <w:pPr>
        <w:ind w:firstLine="709"/>
        <w:jc w:val="both"/>
        <w:rPr>
          <w:spacing w:val="-6"/>
          <w:sz w:val="28"/>
          <w:szCs w:val="28"/>
        </w:rPr>
      </w:pPr>
      <w:r w:rsidRPr="007B54DE">
        <w:rPr>
          <w:spacing w:val="-6"/>
          <w:sz w:val="28"/>
          <w:szCs w:val="28"/>
        </w:rPr>
        <w:t>В рамках проведения внешней проверки бюджета проанализирована полнота заполнения форм бюджетной отчетности главным распорядителем средств бюджета поселения,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Инструкция № 191н).</w:t>
      </w:r>
    </w:p>
    <w:p w:rsidR="00E94C64" w:rsidRPr="005B0505" w:rsidRDefault="00E94C64" w:rsidP="00E94C64">
      <w:pPr>
        <w:widowControl w:val="0"/>
        <w:tabs>
          <w:tab w:val="left" w:pos="2552"/>
        </w:tabs>
        <w:ind w:firstLine="709"/>
        <w:jc w:val="both"/>
        <w:rPr>
          <w:sz w:val="28"/>
          <w:szCs w:val="28"/>
        </w:rPr>
      </w:pPr>
      <w:r w:rsidRPr="007B54DE">
        <w:rPr>
          <w:sz w:val="28"/>
          <w:szCs w:val="28"/>
        </w:rPr>
        <w:t>Состав отчета об исполнении бюджета</w:t>
      </w:r>
      <w:r w:rsidRPr="005B0505">
        <w:rPr>
          <w:sz w:val="28"/>
          <w:szCs w:val="28"/>
        </w:rPr>
        <w:t xml:space="preserve"> поселения сформирован в соответствии с Инструкцией № 191н.</w:t>
      </w:r>
    </w:p>
    <w:p w:rsidR="005455EE" w:rsidRPr="005B0505" w:rsidRDefault="005455EE" w:rsidP="00E94C64">
      <w:pPr>
        <w:ind w:firstLine="708"/>
        <w:jc w:val="both"/>
        <w:rPr>
          <w:b/>
          <w:sz w:val="28"/>
          <w:szCs w:val="28"/>
        </w:rPr>
      </w:pPr>
      <w:r w:rsidRPr="005B0505">
        <w:rPr>
          <w:b/>
          <w:spacing w:val="-6"/>
          <w:sz w:val="28"/>
          <w:szCs w:val="28"/>
        </w:rPr>
        <w:t>Представленная к проверке годовая бюджетная отчетность муниципального образования «</w:t>
      </w:r>
      <w:r w:rsidR="00040EC8" w:rsidRPr="005B0505">
        <w:rPr>
          <w:b/>
          <w:sz w:val="28"/>
          <w:szCs w:val="28"/>
        </w:rPr>
        <w:t>Старогутнянское</w:t>
      </w:r>
      <w:r w:rsidR="00E94C64" w:rsidRPr="005B0505">
        <w:rPr>
          <w:b/>
          <w:sz w:val="28"/>
          <w:szCs w:val="28"/>
        </w:rPr>
        <w:t xml:space="preserve"> </w:t>
      </w:r>
      <w:r w:rsidRPr="005B0505">
        <w:rPr>
          <w:b/>
          <w:spacing w:val="-6"/>
          <w:sz w:val="28"/>
          <w:szCs w:val="28"/>
        </w:rPr>
        <w:t xml:space="preserve">сельское поселение» </w:t>
      </w:r>
      <w:r w:rsidR="004C21FC" w:rsidRPr="005B0505">
        <w:rPr>
          <w:b/>
          <w:spacing w:val="-6"/>
          <w:sz w:val="28"/>
          <w:szCs w:val="28"/>
        </w:rPr>
        <w:br/>
      </w:r>
      <w:r w:rsidRPr="005B0505">
        <w:rPr>
          <w:b/>
          <w:spacing w:val="-6"/>
          <w:sz w:val="28"/>
          <w:szCs w:val="28"/>
        </w:rPr>
        <w:t>за 201</w:t>
      </w:r>
      <w:r w:rsidR="005B0505" w:rsidRPr="005B0505">
        <w:rPr>
          <w:b/>
          <w:spacing w:val="-6"/>
          <w:sz w:val="28"/>
          <w:szCs w:val="28"/>
        </w:rPr>
        <w:t>6</w:t>
      </w:r>
      <w:r w:rsidRPr="005B0505">
        <w:rPr>
          <w:b/>
          <w:spacing w:val="-6"/>
          <w:sz w:val="28"/>
          <w:szCs w:val="28"/>
        </w:rPr>
        <w:t xml:space="preserve"> год не в полной мере соответствует требованиям Инструкции </w:t>
      </w:r>
      <w:r w:rsidR="004C21FC" w:rsidRPr="005B0505">
        <w:rPr>
          <w:b/>
          <w:spacing w:val="-6"/>
          <w:sz w:val="28"/>
          <w:szCs w:val="28"/>
        </w:rPr>
        <w:br/>
      </w:r>
      <w:r w:rsidRPr="005B0505">
        <w:rPr>
          <w:b/>
          <w:spacing w:val="-6"/>
          <w:sz w:val="28"/>
          <w:szCs w:val="28"/>
        </w:rPr>
        <w:t>№ 191н, а именно:</w:t>
      </w:r>
    </w:p>
    <w:p w:rsidR="005455EE" w:rsidRPr="00F41B72" w:rsidRDefault="005455EE" w:rsidP="005455EE">
      <w:pPr>
        <w:pStyle w:val="2"/>
        <w:spacing w:after="0" w:line="240" w:lineRule="auto"/>
        <w:ind w:left="0" w:right="-2" w:firstLine="709"/>
        <w:jc w:val="both"/>
        <w:rPr>
          <w:b/>
          <w:sz w:val="28"/>
          <w:szCs w:val="28"/>
        </w:rPr>
      </w:pPr>
      <w:r w:rsidRPr="005B0505">
        <w:rPr>
          <w:rStyle w:val="FontStyle30"/>
          <w:sz w:val="28"/>
          <w:szCs w:val="28"/>
        </w:rPr>
        <w:t xml:space="preserve">в нарушение пункта 152 Инструкции </w:t>
      </w:r>
      <w:r w:rsidR="004C21FC" w:rsidRPr="005B0505">
        <w:rPr>
          <w:b/>
          <w:spacing w:val="-6"/>
          <w:sz w:val="28"/>
          <w:szCs w:val="28"/>
        </w:rPr>
        <w:t>№ 191н</w:t>
      </w:r>
      <w:r w:rsidR="004C21FC" w:rsidRPr="005B0505">
        <w:rPr>
          <w:rStyle w:val="FontStyle30"/>
          <w:sz w:val="28"/>
          <w:szCs w:val="28"/>
        </w:rPr>
        <w:t xml:space="preserve"> </w:t>
      </w:r>
      <w:r w:rsidRPr="005B0505">
        <w:rPr>
          <w:rStyle w:val="FontStyle30"/>
          <w:sz w:val="28"/>
          <w:szCs w:val="28"/>
        </w:rPr>
        <w:t xml:space="preserve">пояснительная записка (ф. 0503160) не содержит полного анализа исполнения бюджета и бюджетной отчетности, </w:t>
      </w:r>
      <w:r w:rsidRPr="005B0505">
        <w:rPr>
          <w:b/>
          <w:sz w:val="28"/>
          <w:szCs w:val="28"/>
        </w:rPr>
        <w:t>не отражена информация о причине непредставления таких форм</w:t>
      </w:r>
      <w:r w:rsidRPr="005B0505">
        <w:rPr>
          <w:rStyle w:val="FontStyle30"/>
          <w:sz w:val="28"/>
          <w:szCs w:val="28"/>
        </w:rPr>
        <w:t xml:space="preserve"> как:</w:t>
      </w:r>
      <w:r w:rsidR="007635E1">
        <w:rPr>
          <w:b/>
          <w:sz w:val="28"/>
          <w:szCs w:val="28"/>
        </w:rPr>
        <w:t xml:space="preserve"> </w:t>
      </w:r>
      <w:r w:rsidRPr="005B0505">
        <w:rPr>
          <w:b/>
          <w:sz w:val="28"/>
          <w:szCs w:val="28"/>
        </w:rPr>
        <w:t xml:space="preserve">сведения об исполнении мероприятий в рамках целевых программ </w:t>
      </w:r>
      <w:hyperlink r:id="rId9" w:history="1">
        <w:r w:rsidRPr="005B0505">
          <w:rPr>
            <w:b/>
            <w:sz w:val="28"/>
            <w:szCs w:val="28"/>
          </w:rPr>
          <w:t>(ф. 0503166)</w:t>
        </w:r>
      </w:hyperlink>
      <w:r w:rsidRPr="005B0505">
        <w:rPr>
          <w:b/>
          <w:sz w:val="28"/>
          <w:szCs w:val="28"/>
        </w:rPr>
        <w:t xml:space="preserve">, </w:t>
      </w:r>
      <w:r w:rsidRPr="005B0505">
        <w:rPr>
          <w:b/>
          <w:sz w:val="28"/>
          <w:szCs w:val="28"/>
        </w:rPr>
        <w:tab/>
        <w:t xml:space="preserve">сведения о целевых иностранных кредитах </w:t>
      </w:r>
      <w:hyperlink r:id="rId10" w:history="1">
        <w:r w:rsidRPr="005B0505">
          <w:rPr>
            <w:b/>
            <w:sz w:val="28"/>
            <w:szCs w:val="28"/>
          </w:rPr>
          <w:t>(ф. 0503167)</w:t>
        </w:r>
      </w:hyperlink>
      <w:r w:rsidRPr="005B0505">
        <w:rPr>
          <w:b/>
          <w:sz w:val="28"/>
          <w:szCs w:val="28"/>
        </w:rPr>
        <w:t>,</w:t>
      </w:r>
      <w:r w:rsidR="005B0505">
        <w:rPr>
          <w:b/>
          <w:sz w:val="28"/>
          <w:szCs w:val="28"/>
        </w:rPr>
        <w:t xml:space="preserve"> сведения о муниципальном долге  (ф. 0503172), </w:t>
      </w:r>
      <w:r w:rsidRPr="005B0505">
        <w:rPr>
          <w:b/>
          <w:sz w:val="28"/>
          <w:szCs w:val="28"/>
        </w:rPr>
        <w:tab/>
        <w:t xml:space="preserve">сведения о принятых и неисполненных обязательствах </w:t>
      </w:r>
      <w:r w:rsidRPr="005B0505">
        <w:rPr>
          <w:b/>
          <w:sz w:val="28"/>
          <w:szCs w:val="28"/>
        </w:rPr>
        <w:lastRenderedPageBreak/>
        <w:t>получателя бюджетных средств</w:t>
      </w:r>
      <w:r w:rsidR="008C4192">
        <w:rPr>
          <w:b/>
          <w:sz w:val="28"/>
          <w:szCs w:val="28"/>
        </w:rPr>
        <w:t xml:space="preserve"> </w:t>
      </w:r>
      <w:hyperlink r:id="rId11" w:history="1">
        <w:r w:rsidRPr="005B0505">
          <w:rPr>
            <w:b/>
            <w:sz w:val="28"/>
            <w:szCs w:val="28"/>
          </w:rPr>
          <w:t>(ф. 0503175)</w:t>
        </w:r>
      </w:hyperlink>
      <w:r w:rsidRPr="005B0505">
        <w:rPr>
          <w:b/>
          <w:sz w:val="28"/>
          <w:szCs w:val="28"/>
        </w:rPr>
        <w:t xml:space="preserve">, </w:t>
      </w:r>
      <w:r w:rsidR="005B0505">
        <w:rPr>
          <w:b/>
          <w:sz w:val="28"/>
          <w:szCs w:val="28"/>
        </w:rPr>
        <w:t xml:space="preserve"> сведения по ущербу имуществу (ф. 0503176),  </w:t>
      </w:r>
      <w:r w:rsidRPr="005B0505">
        <w:rPr>
          <w:b/>
          <w:sz w:val="28"/>
          <w:szCs w:val="28"/>
        </w:rPr>
        <w:t xml:space="preserve">сведения об остатках денежных средств на счетах получателя бюджетных средств </w:t>
      </w:r>
      <w:hyperlink r:id="rId12" w:history="1">
        <w:r w:rsidRPr="005B0505">
          <w:rPr>
            <w:b/>
            <w:sz w:val="28"/>
            <w:szCs w:val="28"/>
          </w:rPr>
          <w:t>(ф. 0503178)</w:t>
        </w:r>
      </w:hyperlink>
      <w:r w:rsidRPr="005B0505">
        <w:rPr>
          <w:b/>
          <w:sz w:val="28"/>
          <w:szCs w:val="28"/>
        </w:rPr>
        <w:t>,</w:t>
      </w:r>
      <w:r w:rsidR="005B0505">
        <w:rPr>
          <w:b/>
          <w:sz w:val="28"/>
          <w:szCs w:val="28"/>
        </w:rPr>
        <w:t xml:space="preserve"> </w:t>
      </w:r>
      <w:r w:rsidRPr="005B0505">
        <w:rPr>
          <w:b/>
          <w:sz w:val="28"/>
          <w:szCs w:val="28"/>
        </w:rPr>
        <w:t xml:space="preserve">сведения об исполнении судебных решений по денежным </w:t>
      </w:r>
      <w:r w:rsidRPr="00F41B72">
        <w:rPr>
          <w:b/>
          <w:sz w:val="28"/>
          <w:szCs w:val="28"/>
        </w:rPr>
        <w:t xml:space="preserve">обязательствам бюджета </w:t>
      </w:r>
      <w:hyperlink r:id="rId13" w:history="1">
        <w:r w:rsidRPr="00F41B72">
          <w:rPr>
            <w:b/>
            <w:sz w:val="28"/>
            <w:szCs w:val="28"/>
          </w:rPr>
          <w:t>(ф. 0503296)</w:t>
        </w:r>
      </w:hyperlink>
      <w:r w:rsidRPr="00F41B72">
        <w:rPr>
          <w:b/>
          <w:sz w:val="28"/>
          <w:szCs w:val="28"/>
        </w:rPr>
        <w:t>;</w:t>
      </w:r>
    </w:p>
    <w:p w:rsidR="00464F51" w:rsidRDefault="005455EE" w:rsidP="00464F51">
      <w:pPr>
        <w:autoSpaceDE w:val="0"/>
        <w:autoSpaceDN w:val="0"/>
        <w:adjustRightInd w:val="0"/>
        <w:ind w:firstLine="540"/>
        <w:jc w:val="both"/>
        <w:rPr>
          <w:b/>
          <w:sz w:val="28"/>
          <w:szCs w:val="28"/>
        </w:rPr>
      </w:pPr>
      <w:r w:rsidRPr="00F41B72">
        <w:rPr>
          <w:b/>
          <w:sz w:val="28"/>
          <w:szCs w:val="28"/>
        </w:rPr>
        <w:tab/>
        <w:t xml:space="preserve">в нарушение пункта 154 Инструкции </w:t>
      </w:r>
      <w:r w:rsidR="004C21FC" w:rsidRPr="00F41B72">
        <w:rPr>
          <w:b/>
          <w:spacing w:val="-6"/>
          <w:sz w:val="28"/>
          <w:szCs w:val="28"/>
        </w:rPr>
        <w:t>№ 191н</w:t>
      </w:r>
      <w:r w:rsidR="004C21FC" w:rsidRPr="00F41B72">
        <w:t xml:space="preserve"> </w:t>
      </w:r>
      <w:hyperlink r:id="rId14" w:history="1">
        <w:r w:rsidRPr="00F41B72">
          <w:rPr>
            <w:b/>
            <w:sz w:val="28"/>
            <w:szCs w:val="28"/>
          </w:rPr>
          <w:t>таблица 2</w:t>
        </w:r>
      </w:hyperlink>
      <w:r w:rsidRPr="00F41B72">
        <w:rPr>
          <w:b/>
          <w:sz w:val="28"/>
          <w:szCs w:val="28"/>
        </w:rPr>
        <w:t xml:space="preserve"> </w:t>
      </w:r>
      <w:r w:rsidR="004C21FC" w:rsidRPr="00F41B72">
        <w:rPr>
          <w:b/>
          <w:sz w:val="28"/>
          <w:szCs w:val="28"/>
        </w:rPr>
        <w:br/>
      </w:r>
      <w:r w:rsidRPr="00F41B72">
        <w:rPr>
          <w:b/>
          <w:sz w:val="28"/>
          <w:szCs w:val="28"/>
        </w:rPr>
        <w:t>к пояснительной записке не с</w:t>
      </w:r>
      <w:r w:rsidR="004C21FC" w:rsidRPr="00F41B72">
        <w:rPr>
          <w:b/>
          <w:sz w:val="28"/>
          <w:szCs w:val="28"/>
        </w:rPr>
        <w:t>одержит перечень конкретных мер</w:t>
      </w:r>
      <w:r w:rsidRPr="00F41B72">
        <w:rPr>
          <w:b/>
          <w:sz w:val="28"/>
          <w:szCs w:val="28"/>
        </w:rPr>
        <w:t xml:space="preserve"> </w:t>
      </w:r>
      <w:r w:rsidR="004C21FC" w:rsidRPr="00F41B72">
        <w:rPr>
          <w:b/>
          <w:sz w:val="28"/>
          <w:szCs w:val="28"/>
        </w:rPr>
        <w:br/>
      </w:r>
      <w:r w:rsidRPr="00F41B72">
        <w:rPr>
          <w:b/>
          <w:sz w:val="28"/>
          <w:szCs w:val="28"/>
        </w:rPr>
        <w:t xml:space="preserve">по повышению эффективности расходования бюджетных средств и </w:t>
      </w:r>
      <w:r w:rsidR="004C21FC" w:rsidRPr="00F41B72">
        <w:rPr>
          <w:b/>
          <w:sz w:val="28"/>
          <w:szCs w:val="28"/>
        </w:rPr>
        <w:br/>
      </w:r>
      <w:r w:rsidR="00464F51">
        <w:rPr>
          <w:b/>
          <w:sz w:val="28"/>
          <w:szCs w:val="28"/>
        </w:rPr>
        <w:t>их исполнение.</w:t>
      </w:r>
    </w:p>
    <w:p w:rsidR="005455EE" w:rsidRPr="00464F51" w:rsidRDefault="005455EE" w:rsidP="00464F51">
      <w:pPr>
        <w:autoSpaceDE w:val="0"/>
        <w:autoSpaceDN w:val="0"/>
        <w:adjustRightInd w:val="0"/>
        <w:ind w:firstLine="540"/>
        <w:jc w:val="both"/>
        <w:rPr>
          <w:b/>
          <w:sz w:val="28"/>
          <w:szCs w:val="28"/>
          <w:highlight w:val="yellow"/>
        </w:rPr>
      </w:pPr>
      <w:r w:rsidRPr="00015E75">
        <w:rPr>
          <w:b/>
          <w:sz w:val="28"/>
          <w:szCs w:val="28"/>
        </w:rPr>
        <w:t xml:space="preserve">7.2.2. </w:t>
      </w:r>
      <w:r w:rsidRPr="00015E75">
        <w:rPr>
          <w:rFonts w:eastAsia="Calibri"/>
          <w:b/>
          <w:sz w:val="28"/>
          <w:szCs w:val="28"/>
          <w:lang w:eastAsia="en-US"/>
        </w:rPr>
        <w:t>Анализ состояния дебиторской и кредиторской задолженности</w:t>
      </w:r>
      <w:r w:rsidRPr="00015E75">
        <w:rPr>
          <w:rFonts w:eastAsia="Calibri"/>
          <w:sz w:val="28"/>
          <w:szCs w:val="28"/>
          <w:lang w:eastAsia="en-US"/>
        </w:rPr>
        <w:t>.</w:t>
      </w:r>
    </w:p>
    <w:p w:rsidR="005455EE" w:rsidRPr="00C14BAB" w:rsidRDefault="005455EE" w:rsidP="005455EE">
      <w:pPr>
        <w:ind w:firstLine="709"/>
        <w:jc w:val="both"/>
        <w:rPr>
          <w:spacing w:val="-6"/>
          <w:sz w:val="28"/>
          <w:szCs w:val="28"/>
        </w:rPr>
      </w:pPr>
      <w:r w:rsidRPr="00015E75">
        <w:rPr>
          <w:spacing w:val="-6"/>
          <w:sz w:val="28"/>
          <w:szCs w:val="28"/>
        </w:rPr>
        <w:t>В анализируемом периоде дебиторская задолженность</w:t>
      </w:r>
      <w:r w:rsidR="00736583" w:rsidRPr="00015E75">
        <w:rPr>
          <w:spacing w:val="-6"/>
          <w:sz w:val="28"/>
          <w:szCs w:val="28"/>
        </w:rPr>
        <w:t xml:space="preserve"> на </w:t>
      </w:r>
      <w:r w:rsidR="00015E75" w:rsidRPr="00015E75">
        <w:rPr>
          <w:spacing w:val="-6"/>
          <w:sz w:val="28"/>
          <w:szCs w:val="28"/>
        </w:rPr>
        <w:t>конец</w:t>
      </w:r>
      <w:r w:rsidR="00736583" w:rsidRPr="00015E75">
        <w:rPr>
          <w:spacing w:val="-6"/>
          <w:sz w:val="28"/>
          <w:szCs w:val="28"/>
        </w:rPr>
        <w:t xml:space="preserve"> периода</w:t>
      </w:r>
      <w:r w:rsidRPr="00015E75">
        <w:rPr>
          <w:spacing w:val="-6"/>
          <w:sz w:val="28"/>
          <w:szCs w:val="28"/>
        </w:rPr>
        <w:t xml:space="preserve"> </w:t>
      </w:r>
      <w:r w:rsidRPr="00C14BAB">
        <w:rPr>
          <w:spacing w:val="-6"/>
          <w:sz w:val="28"/>
          <w:szCs w:val="28"/>
        </w:rPr>
        <w:t>отсутств</w:t>
      </w:r>
      <w:r w:rsidR="00015E75" w:rsidRPr="00C14BAB">
        <w:rPr>
          <w:spacing w:val="-6"/>
          <w:sz w:val="28"/>
          <w:szCs w:val="28"/>
        </w:rPr>
        <w:t>ует</w:t>
      </w:r>
      <w:r w:rsidR="00C14BAB" w:rsidRPr="00C14BAB">
        <w:rPr>
          <w:spacing w:val="-6"/>
          <w:sz w:val="28"/>
          <w:szCs w:val="28"/>
        </w:rPr>
        <w:t xml:space="preserve"> (п</w:t>
      </w:r>
      <w:r w:rsidR="00736583" w:rsidRPr="00C14BAB">
        <w:rPr>
          <w:spacing w:val="-6"/>
          <w:sz w:val="28"/>
          <w:szCs w:val="28"/>
        </w:rPr>
        <w:t>о состоянию на 01.01.2016 года состав</w:t>
      </w:r>
      <w:r w:rsidR="00C14BAB" w:rsidRPr="00C14BAB">
        <w:rPr>
          <w:spacing w:val="-6"/>
          <w:sz w:val="28"/>
          <w:szCs w:val="28"/>
        </w:rPr>
        <w:t>ля</w:t>
      </w:r>
      <w:r w:rsidR="00736583" w:rsidRPr="00C14BAB">
        <w:rPr>
          <w:spacing w:val="-6"/>
          <w:sz w:val="28"/>
          <w:szCs w:val="28"/>
        </w:rPr>
        <w:t>ла 0,5 тыс. рублей</w:t>
      </w:r>
      <w:r w:rsidR="00C14BAB" w:rsidRPr="00C14BAB">
        <w:rPr>
          <w:spacing w:val="-6"/>
          <w:sz w:val="28"/>
          <w:szCs w:val="28"/>
        </w:rPr>
        <w:t>).</w:t>
      </w:r>
      <w:r w:rsidR="00AE3AAF" w:rsidRPr="00C14BAB">
        <w:rPr>
          <w:spacing w:val="-6"/>
          <w:sz w:val="28"/>
          <w:szCs w:val="28"/>
        </w:rPr>
        <w:t xml:space="preserve"> </w:t>
      </w:r>
    </w:p>
    <w:p w:rsidR="00C14BAB" w:rsidRPr="001E6BD9" w:rsidRDefault="005455EE" w:rsidP="006C73A2">
      <w:pPr>
        <w:ind w:firstLine="709"/>
        <w:jc w:val="both"/>
        <w:rPr>
          <w:spacing w:val="-6"/>
          <w:sz w:val="28"/>
          <w:szCs w:val="28"/>
        </w:rPr>
      </w:pPr>
      <w:r w:rsidRPr="00C14BAB">
        <w:rPr>
          <w:spacing w:val="-6"/>
          <w:sz w:val="28"/>
          <w:szCs w:val="28"/>
        </w:rPr>
        <w:t xml:space="preserve">Объем кредиторской задолженности бюджета поселения на начало отчетного периода </w:t>
      </w:r>
      <w:r w:rsidR="00736583" w:rsidRPr="00C14BAB">
        <w:rPr>
          <w:spacing w:val="-6"/>
          <w:sz w:val="28"/>
          <w:szCs w:val="28"/>
        </w:rPr>
        <w:t>составил 1</w:t>
      </w:r>
      <w:r w:rsidR="00C14BAB" w:rsidRPr="00C14BAB">
        <w:rPr>
          <w:spacing w:val="-6"/>
          <w:sz w:val="28"/>
          <w:szCs w:val="28"/>
        </w:rPr>
        <w:t>2,0</w:t>
      </w:r>
      <w:r w:rsidR="00736583" w:rsidRPr="00C14BAB">
        <w:rPr>
          <w:spacing w:val="-6"/>
          <w:sz w:val="28"/>
          <w:szCs w:val="28"/>
        </w:rPr>
        <w:t xml:space="preserve"> </w:t>
      </w:r>
      <w:r w:rsidR="00736583" w:rsidRPr="001E6BD9">
        <w:rPr>
          <w:spacing w:val="-6"/>
          <w:sz w:val="28"/>
          <w:szCs w:val="28"/>
        </w:rPr>
        <w:t>тыс. рублей</w:t>
      </w:r>
      <w:r w:rsidRPr="001E6BD9">
        <w:rPr>
          <w:spacing w:val="-6"/>
          <w:sz w:val="28"/>
          <w:szCs w:val="28"/>
        </w:rPr>
        <w:t>.</w:t>
      </w:r>
      <w:r w:rsidR="00736583" w:rsidRPr="001E6BD9">
        <w:rPr>
          <w:spacing w:val="-6"/>
          <w:sz w:val="28"/>
          <w:szCs w:val="28"/>
        </w:rPr>
        <w:t xml:space="preserve"> За 201</w:t>
      </w:r>
      <w:r w:rsidR="00C14BAB" w:rsidRPr="001E6BD9">
        <w:rPr>
          <w:spacing w:val="-6"/>
          <w:sz w:val="28"/>
          <w:szCs w:val="28"/>
        </w:rPr>
        <w:t>7</w:t>
      </w:r>
      <w:r w:rsidR="00736583" w:rsidRPr="001E6BD9">
        <w:rPr>
          <w:spacing w:val="-6"/>
          <w:sz w:val="28"/>
          <w:szCs w:val="28"/>
        </w:rPr>
        <w:t xml:space="preserve"> год кредиторская задолженность сниже</w:t>
      </w:r>
      <w:r w:rsidR="00503F99" w:rsidRPr="001E6BD9">
        <w:rPr>
          <w:spacing w:val="-6"/>
          <w:sz w:val="28"/>
          <w:szCs w:val="28"/>
        </w:rPr>
        <w:t xml:space="preserve">на на </w:t>
      </w:r>
      <w:r w:rsidR="001E6BD9" w:rsidRPr="001E6BD9">
        <w:rPr>
          <w:spacing w:val="-6"/>
          <w:sz w:val="28"/>
          <w:szCs w:val="28"/>
        </w:rPr>
        <w:t>6,6</w:t>
      </w:r>
      <w:r w:rsidR="00503F99" w:rsidRPr="001E6BD9">
        <w:rPr>
          <w:spacing w:val="-6"/>
          <w:sz w:val="28"/>
          <w:szCs w:val="28"/>
        </w:rPr>
        <w:t xml:space="preserve"> тыс. рублей или </w:t>
      </w:r>
      <w:r w:rsidR="001E6BD9" w:rsidRPr="001E6BD9">
        <w:rPr>
          <w:spacing w:val="-6"/>
          <w:sz w:val="28"/>
          <w:szCs w:val="28"/>
        </w:rPr>
        <w:t>55</w:t>
      </w:r>
      <w:r w:rsidR="00736583" w:rsidRPr="001E6BD9">
        <w:rPr>
          <w:spacing w:val="-6"/>
          <w:sz w:val="28"/>
          <w:szCs w:val="28"/>
        </w:rPr>
        <w:t>% и п</w:t>
      </w:r>
      <w:r w:rsidRPr="001E6BD9">
        <w:rPr>
          <w:spacing w:val="-6"/>
          <w:sz w:val="28"/>
          <w:szCs w:val="28"/>
        </w:rPr>
        <w:t>о состоянию на 01.01.201</w:t>
      </w:r>
      <w:r w:rsidR="00C14BAB" w:rsidRPr="001E6BD9">
        <w:rPr>
          <w:spacing w:val="-6"/>
          <w:sz w:val="28"/>
          <w:szCs w:val="28"/>
        </w:rPr>
        <w:t>7</w:t>
      </w:r>
      <w:r w:rsidRPr="001E6BD9">
        <w:rPr>
          <w:spacing w:val="-6"/>
          <w:sz w:val="28"/>
          <w:szCs w:val="28"/>
        </w:rPr>
        <w:t xml:space="preserve"> года составила </w:t>
      </w:r>
      <w:r w:rsidR="00C14BAB" w:rsidRPr="001E6BD9">
        <w:rPr>
          <w:spacing w:val="-6"/>
          <w:sz w:val="28"/>
          <w:szCs w:val="28"/>
        </w:rPr>
        <w:t>5,4</w:t>
      </w:r>
      <w:r w:rsidRPr="001E6BD9">
        <w:rPr>
          <w:spacing w:val="-6"/>
          <w:sz w:val="28"/>
          <w:szCs w:val="28"/>
        </w:rPr>
        <w:t xml:space="preserve"> тыс. рубл</w:t>
      </w:r>
      <w:r w:rsidR="00C14BAB" w:rsidRPr="001E6BD9">
        <w:rPr>
          <w:spacing w:val="-6"/>
          <w:sz w:val="28"/>
          <w:szCs w:val="28"/>
        </w:rPr>
        <w:t>ей.</w:t>
      </w:r>
    </w:p>
    <w:p w:rsidR="005455EE" w:rsidRPr="00015E75" w:rsidRDefault="00015E75" w:rsidP="006C73A2">
      <w:pPr>
        <w:ind w:firstLine="709"/>
        <w:jc w:val="both"/>
        <w:rPr>
          <w:spacing w:val="-6"/>
          <w:sz w:val="28"/>
          <w:szCs w:val="28"/>
        </w:rPr>
      </w:pPr>
      <w:r w:rsidRPr="00015E75">
        <w:rPr>
          <w:spacing w:val="-6"/>
          <w:sz w:val="28"/>
          <w:szCs w:val="28"/>
        </w:rPr>
        <w:t>По состоянию на 01.01.2017 года составила 5,4 тыс. рублей</w:t>
      </w:r>
    </w:p>
    <w:p w:rsidR="005455EE" w:rsidRPr="000D65CB" w:rsidRDefault="005455EE" w:rsidP="005455EE">
      <w:pPr>
        <w:pStyle w:val="2"/>
        <w:spacing w:before="120" w:after="0" w:line="240" w:lineRule="auto"/>
        <w:ind w:left="0" w:firstLine="709"/>
        <w:jc w:val="both"/>
        <w:rPr>
          <w:b/>
          <w:spacing w:val="-6"/>
          <w:sz w:val="28"/>
          <w:szCs w:val="28"/>
        </w:rPr>
      </w:pPr>
      <w:r w:rsidRPr="000D65CB">
        <w:rPr>
          <w:b/>
          <w:sz w:val="28"/>
          <w:szCs w:val="28"/>
        </w:rPr>
        <w:t xml:space="preserve">7.2.3. Соответствие структуры и бюджетной классификации, </w:t>
      </w:r>
      <w:r w:rsidRPr="000D65CB">
        <w:rPr>
          <w:b/>
          <w:spacing w:val="-6"/>
          <w:sz w:val="28"/>
          <w:szCs w:val="28"/>
        </w:rPr>
        <w:t>параметрам, которые применялись при утверждении бюджета на отчетный финансовый год.</w:t>
      </w:r>
    </w:p>
    <w:p w:rsidR="00D65399" w:rsidRDefault="005455EE" w:rsidP="005455EE">
      <w:pPr>
        <w:widowControl w:val="0"/>
        <w:tabs>
          <w:tab w:val="left" w:pos="2552"/>
        </w:tabs>
        <w:ind w:firstLine="720"/>
        <w:jc w:val="both"/>
        <w:rPr>
          <w:spacing w:val="-6"/>
          <w:sz w:val="28"/>
          <w:szCs w:val="28"/>
        </w:rPr>
      </w:pPr>
      <w:r w:rsidRPr="00A37DC3">
        <w:rPr>
          <w:spacing w:val="-6"/>
          <w:sz w:val="28"/>
          <w:szCs w:val="28"/>
        </w:rPr>
        <w:t xml:space="preserve">Внешней проверкой отмечено, отчет об исполнении бюджета </w:t>
      </w:r>
      <w:r w:rsidR="006C73A2" w:rsidRPr="00A37DC3">
        <w:rPr>
          <w:sz w:val="28"/>
          <w:szCs w:val="28"/>
        </w:rPr>
        <w:t>Старогутнянского</w:t>
      </w:r>
      <w:r w:rsidR="006C73A2" w:rsidRPr="00A37DC3">
        <w:rPr>
          <w:spacing w:val="-6"/>
          <w:sz w:val="28"/>
          <w:szCs w:val="28"/>
        </w:rPr>
        <w:t xml:space="preserve"> сельского поселения </w:t>
      </w:r>
      <w:r w:rsidRPr="00A37DC3">
        <w:rPr>
          <w:spacing w:val="-6"/>
          <w:sz w:val="28"/>
          <w:szCs w:val="28"/>
        </w:rPr>
        <w:t>сформирован в соответствии со структурой и параметрами, применяемыми при утверждении бюджета на 201</w:t>
      </w:r>
      <w:r w:rsidR="000D65CB" w:rsidRPr="00A37DC3">
        <w:rPr>
          <w:spacing w:val="-6"/>
          <w:sz w:val="28"/>
          <w:szCs w:val="28"/>
        </w:rPr>
        <w:t>6</w:t>
      </w:r>
      <w:r w:rsidRPr="00A37DC3">
        <w:rPr>
          <w:spacing w:val="-6"/>
          <w:sz w:val="28"/>
          <w:szCs w:val="28"/>
        </w:rPr>
        <w:t xml:space="preserve"> год.</w:t>
      </w:r>
      <w:r w:rsidR="009044AB" w:rsidRPr="00A37DC3">
        <w:rPr>
          <w:spacing w:val="-6"/>
          <w:sz w:val="28"/>
          <w:szCs w:val="28"/>
        </w:rPr>
        <w:t xml:space="preserve"> </w:t>
      </w:r>
      <w:r w:rsidRPr="00A37DC3">
        <w:rPr>
          <w:spacing w:val="-6"/>
          <w:sz w:val="28"/>
          <w:szCs w:val="28"/>
        </w:rPr>
        <w:t>Отчет содержит решение</w:t>
      </w:r>
      <w:r w:rsidRPr="000D65CB">
        <w:rPr>
          <w:spacing w:val="-6"/>
          <w:sz w:val="28"/>
          <w:szCs w:val="28"/>
        </w:rPr>
        <w:t xml:space="preserve"> об утверждении отчета, состоящее из 3 пунктов и </w:t>
      </w:r>
      <w:r w:rsidR="000D65CB" w:rsidRPr="000D65CB">
        <w:rPr>
          <w:spacing w:val="-6"/>
          <w:sz w:val="28"/>
          <w:szCs w:val="28"/>
        </w:rPr>
        <w:t>5</w:t>
      </w:r>
      <w:r w:rsidRPr="000D65CB">
        <w:rPr>
          <w:spacing w:val="-6"/>
          <w:sz w:val="28"/>
          <w:szCs w:val="28"/>
        </w:rPr>
        <w:t xml:space="preserve"> </w:t>
      </w:r>
    </w:p>
    <w:p w:rsidR="00D65399" w:rsidRDefault="00D65399" w:rsidP="005455EE">
      <w:pPr>
        <w:widowControl w:val="0"/>
        <w:tabs>
          <w:tab w:val="left" w:pos="2552"/>
        </w:tabs>
        <w:ind w:firstLine="720"/>
        <w:jc w:val="both"/>
        <w:rPr>
          <w:spacing w:val="-6"/>
          <w:sz w:val="28"/>
          <w:szCs w:val="28"/>
        </w:rPr>
      </w:pPr>
    </w:p>
    <w:p w:rsidR="00D65399" w:rsidRDefault="00D65399" w:rsidP="005455EE">
      <w:pPr>
        <w:widowControl w:val="0"/>
        <w:tabs>
          <w:tab w:val="left" w:pos="2552"/>
        </w:tabs>
        <w:ind w:firstLine="720"/>
        <w:jc w:val="both"/>
        <w:rPr>
          <w:spacing w:val="-6"/>
          <w:sz w:val="28"/>
          <w:szCs w:val="28"/>
        </w:rPr>
      </w:pPr>
    </w:p>
    <w:p w:rsidR="005455EE" w:rsidRPr="000D65CB" w:rsidRDefault="005455EE" w:rsidP="005455EE">
      <w:pPr>
        <w:widowControl w:val="0"/>
        <w:tabs>
          <w:tab w:val="left" w:pos="2552"/>
        </w:tabs>
        <w:ind w:firstLine="720"/>
        <w:jc w:val="both"/>
        <w:rPr>
          <w:spacing w:val="-6"/>
          <w:sz w:val="28"/>
          <w:szCs w:val="28"/>
        </w:rPr>
      </w:pPr>
      <w:r w:rsidRPr="000D65CB">
        <w:rPr>
          <w:spacing w:val="-6"/>
          <w:sz w:val="28"/>
          <w:szCs w:val="28"/>
        </w:rPr>
        <w:t>следующих приложений к решению:</w:t>
      </w:r>
    </w:p>
    <w:p w:rsidR="005455EE" w:rsidRPr="00404D04" w:rsidRDefault="005455EE" w:rsidP="005455EE">
      <w:pPr>
        <w:jc w:val="both"/>
        <w:rPr>
          <w:spacing w:val="-6"/>
          <w:sz w:val="28"/>
          <w:szCs w:val="28"/>
        </w:rPr>
      </w:pPr>
      <w:r w:rsidRPr="000D65CB">
        <w:rPr>
          <w:spacing w:val="-6"/>
          <w:sz w:val="28"/>
          <w:szCs w:val="28"/>
        </w:rPr>
        <w:tab/>
        <w:t>1. Доходы бюджета поселения за 201</w:t>
      </w:r>
      <w:r w:rsidR="000D65CB">
        <w:rPr>
          <w:spacing w:val="-6"/>
          <w:sz w:val="28"/>
          <w:szCs w:val="28"/>
        </w:rPr>
        <w:t>6</w:t>
      </w:r>
      <w:r w:rsidRPr="000D65CB">
        <w:rPr>
          <w:spacing w:val="-6"/>
          <w:sz w:val="28"/>
          <w:szCs w:val="28"/>
        </w:rPr>
        <w:t xml:space="preserve"> год по кодам классификации </w:t>
      </w:r>
      <w:r w:rsidRPr="00404D04">
        <w:rPr>
          <w:spacing w:val="-6"/>
          <w:sz w:val="28"/>
          <w:szCs w:val="28"/>
        </w:rPr>
        <w:t>доходов.</w:t>
      </w:r>
    </w:p>
    <w:p w:rsidR="005455EE" w:rsidRPr="00404D04" w:rsidRDefault="005455EE" w:rsidP="009044AB">
      <w:pPr>
        <w:jc w:val="both"/>
        <w:rPr>
          <w:spacing w:val="-6"/>
          <w:sz w:val="28"/>
          <w:szCs w:val="28"/>
        </w:rPr>
      </w:pPr>
      <w:r w:rsidRPr="00404D04">
        <w:rPr>
          <w:spacing w:val="-6"/>
          <w:sz w:val="28"/>
          <w:szCs w:val="28"/>
        </w:rPr>
        <w:tab/>
      </w:r>
      <w:r w:rsidR="00405BC3" w:rsidRPr="00404D04">
        <w:rPr>
          <w:spacing w:val="-6"/>
          <w:sz w:val="28"/>
          <w:szCs w:val="28"/>
        </w:rPr>
        <w:t>2</w:t>
      </w:r>
      <w:r w:rsidRPr="00404D04">
        <w:rPr>
          <w:spacing w:val="-6"/>
          <w:sz w:val="28"/>
          <w:szCs w:val="28"/>
        </w:rPr>
        <w:t>. Расходы бюджета поселения за 201</w:t>
      </w:r>
      <w:r w:rsidR="000D65CB" w:rsidRPr="00404D04">
        <w:rPr>
          <w:spacing w:val="-6"/>
          <w:sz w:val="28"/>
          <w:szCs w:val="28"/>
        </w:rPr>
        <w:t>6</w:t>
      </w:r>
      <w:r w:rsidRPr="00404D04">
        <w:rPr>
          <w:spacing w:val="-6"/>
          <w:sz w:val="28"/>
          <w:szCs w:val="28"/>
        </w:rPr>
        <w:t xml:space="preserve"> год по ведомственной структуре расходов бюджета.</w:t>
      </w:r>
    </w:p>
    <w:p w:rsidR="005455EE" w:rsidRPr="00404D04" w:rsidRDefault="005455EE" w:rsidP="005455EE">
      <w:pPr>
        <w:widowControl w:val="0"/>
        <w:tabs>
          <w:tab w:val="left" w:pos="709"/>
        </w:tabs>
        <w:jc w:val="both"/>
        <w:rPr>
          <w:spacing w:val="-6"/>
          <w:sz w:val="28"/>
          <w:szCs w:val="28"/>
        </w:rPr>
      </w:pPr>
      <w:r w:rsidRPr="00404D04">
        <w:rPr>
          <w:spacing w:val="-6"/>
          <w:sz w:val="28"/>
          <w:szCs w:val="28"/>
        </w:rPr>
        <w:tab/>
      </w:r>
      <w:r w:rsidR="00405BC3" w:rsidRPr="00404D04">
        <w:rPr>
          <w:spacing w:val="-6"/>
          <w:sz w:val="28"/>
          <w:szCs w:val="28"/>
        </w:rPr>
        <w:t>3</w:t>
      </w:r>
      <w:r w:rsidRPr="00404D04">
        <w:rPr>
          <w:spacing w:val="-6"/>
          <w:sz w:val="28"/>
          <w:szCs w:val="28"/>
        </w:rPr>
        <w:t>. Расходы бюджета поселения за 201</w:t>
      </w:r>
      <w:r w:rsidR="00405BC3" w:rsidRPr="00404D04">
        <w:rPr>
          <w:spacing w:val="-6"/>
          <w:sz w:val="28"/>
          <w:szCs w:val="28"/>
        </w:rPr>
        <w:t>6</w:t>
      </w:r>
      <w:r w:rsidRPr="00404D04">
        <w:rPr>
          <w:spacing w:val="-6"/>
          <w:sz w:val="28"/>
          <w:szCs w:val="28"/>
        </w:rPr>
        <w:t xml:space="preserve"> год по разделам и подразделам классификации расходов бюджетов.</w:t>
      </w:r>
    </w:p>
    <w:p w:rsidR="005455EE" w:rsidRPr="00405BC3" w:rsidRDefault="005455EE" w:rsidP="005455EE">
      <w:pPr>
        <w:widowControl w:val="0"/>
        <w:tabs>
          <w:tab w:val="left" w:pos="709"/>
        </w:tabs>
        <w:jc w:val="both"/>
        <w:rPr>
          <w:spacing w:val="-6"/>
          <w:sz w:val="28"/>
          <w:szCs w:val="28"/>
        </w:rPr>
      </w:pPr>
      <w:r w:rsidRPr="00404D04">
        <w:rPr>
          <w:spacing w:val="-6"/>
          <w:sz w:val="28"/>
          <w:szCs w:val="28"/>
        </w:rPr>
        <w:tab/>
      </w:r>
      <w:r w:rsidR="00405BC3" w:rsidRPr="00404D04">
        <w:rPr>
          <w:spacing w:val="-6"/>
          <w:sz w:val="28"/>
          <w:szCs w:val="28"/>
        </w:rPr>
        <w:t>4</w:t>
      </w:r>
      <w:r w:rsidRPr="00404D04">
        <w:rPr>
          <w:spacing w:val="-6"/>
          <w:sz w:val="28"/>
          <w:szCs w:val="28"/>
        </w:rPr>
        <w:t>. Источники финансирования дефицита бюджета поселения за 201</w:t>
      </w:r>
      <w:r w:rsidR="00405BC3" w:rsidRPr="00404D04">
        <w:rPr>
          <w:spacing w:val="-6"/>
          <w:sz w:val="28"/>
          <w:szCs w:val="28"/>
        </w:rPr>
        <w:t>6</w:t>
      </w:r>
      <w:r w:rsidRPr="00404D04">
        <w:rPr>
          <w:spacing w:val="-6"/>
          <w:sz w:val="28"/>
          <w:szCs w:val="28"/>
        </w:rPr>
        <w:t xml:space="preserve"> год </w:t>
      </w:r>
      <w:r w:rsidRPr="00404D04">
        <w:rPr>
          <w:spacing w:val="-6"/>
          <w:sz w:val="28"/>
          <w:szCs w:val="28"/>
        </w:rPr>
        <w:br/>
        <w:t>по кодам</w:t>
      </w:r>
      <w:r w:rsidRPr="00405BC3">
        <w:rPr>
          <w:spacing w:val="-6"/>
          <w:sz w:val="28"/>
          <w:szCs w:val="28"/>
        </w:rPr>
        <w:t xml:space="preserve"> классификации источников финансирования дефицитов бюджетов.</w:t>
      </w:r>
    </w:p>
    <w:p w:rsidR="005455EE" w:rsidRPr="00405BC3" w:rsidRDefault="00405BC3" w:rsidP="005455EE">
      <w:pPr>
        <w:widowControl w:val="0"/>
        <w:tabs>
          <w:tab w:val="left" w:pos="709"/>
        </w:tabs>
        <w:ind w:firstLine="709"/>
        <w:jc w:val="both"/>
        <w:rPr>
          <w:spacing w:val="-6"/>
          <w:sz w:val="28"/>
          <w:szCs w:val="28"/>
        </w:rPr>
      </w:pPr>
      <w:r>
        <w:rPr>
          <w:spacing w:val="-6"/>
          <w:sz w:val="28"/>
          <w:szCs w:val="28"/>
        </w:rPr>
        <w:t>5</w:t>
      </w:r>
      <w:r w:rsidR="005455EE" w:rsidRPr="00405BC3">
        <w:rPr>
          <w:spacing w:val="-6"/>
          <w:sz w:val="28"/>
          <w:szCs w:val="28"/>
        </w:rPr>
        <w:t>. Источники финансирования дефицита бюджета поселения за 201</w:t>
      </w:r>
      <w:r>
        <w:rPr>
          <w:spacing w:val="-6"/>
          <w:sz w:val="28"/>
          <w:szCs w:val="28"/>
        </w:rPr>
        <w:t>6</w:t>
      </w:r>
      <w:r w:rsidR="005455EE" w:rsidRPr="00405BC3">
        <w:rPr>
          <w:spacing w:val="-6"/>
          <w:sz w:val="28"/>
          <w:szCs w:val="28"/>
        </w:rPr>
        <w:t xml:space="preserve"> год </w:t>
      </w:r>
      <w:r w:rsidR="005455EE" w:rsidRPr="00405BC3">
        <w:rPr>
          <w:spacing w:val="-6"/>
          <w:sz w:val="28"/>
          <w:szCs w:val="28"/>
        </w:rPr>
        <w:br/>
        <w:t>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405BC3" w:rsidRPr="00201A25" w:rsidRDefault="00405BC3" w:rsidP="00405BC3">
      <w:pPr>
        <w:ind w:firstLine="709"/>
        <w:jc w:val="both"/>
        <w:rPr>
          <w:b/>
          <w:spacing w:val="-6"/>
          <w:sz w:val="28"/>
          <w:szCs w:val="28"/>
        </w:rPr>
      </w:pPr>
      <w:r w:rsidRPr="00E366D7">
        <w:rPr>
          <w:b/>
          <w:sz w:val="28"/>
          <w:szCs w:val="28"/>
        </w:rPr>
        <w:t>Проверк</w:t>
      </w:r>
      <w:r>
        <w:rPr>
          <w:b/>
          <w:sz w:val="28"/>
          <w:szCs w:val="28"/>
        </w:rPr>
        <w:t>ой</w:t>
      </w:r>
      <w:r w:rsidRPr="00E366D7">
        <w:rPr>
          <w:b/>
          <w:sz w:val="28"/>
          <w:szCs w:val="28"/>
        </w:rPr>
        <w:t xml:space="preserve"> соответствия структуры и бюджетной классификации, </w:t>
      </w:r>
      <w:r w:rsidRPr="00E366D7">
        <w:rPr>
          <w:b/>
          <w:spacing w:val="-6"/>
          <w:sz w:val="28"/>
          <w:szCs w:val="28"/>
        </w:rPr>
        <w:t>параметрам, которые применялись при утверждении бюджета на отчетный финансовый год</w:t>
      </w:r>
      <w:r>
        <w:rPr>
          <w:b/>
          <w:spacing w:val="-6"/>
          <w:sz w:val="28"/>
          <w:szCs w:val="28"/>
        </w:rPr>
        <w:t xml:space="preserve"> установлено нарушение ст. 264.6.  БкРФ в части утверждения решением об исполнении  бюджета  за отчетный финансовый год  приложения, утратившего силу с 1 января 2016 года согласно </w:t>
      </w:r>
      <w:r>
        <w:rPr>
          <w:b/>
          <w:spacing w:val="-6"/>
          <w:sz w:val="28"/>
          <w:szCs w:val="28"/>
        </w:rPr>
        <w:lastRenderedPageBreak/>
        <w:t xml:space="preserve">Федеральному закону от 22.10.2014 г.№311- ФЗ:  </w:t>
      </w:r>
      <w:r w:rsidRPr="0076740A">
        <w:rPr>
          <w:b/>
          <w:spacing w:val="-6"/>
          <w:sz w:val="28"/>
          <w:szCs w:val="28"/>
        </w:rPr>
        <w:t>приложения №6 «Источники финансирования дефицита бюджета муниципального образования «</w:t>
      </w:r>
      <w:r>
        <w:rPr>
          <w:b/>
          <w:spacing w:val="-6"/>
          <w:sz w:val="28"/>
          <w:szCs w:val="28"/>
        </w:rPr>
        <w:t>Старогутнян</w:t>
      </w:r>
      <w:r w:rsidRPr="0076740A">
        <w:rPr>
          <w:b/>
          <w:spacing w:val="-6"/>
          <w:sz w:val="28"/>
          <w:szCs w:val="28"/>
        </w:rPr>
        <w:t xml:space="preserve">ское сельское поселение» за 2016 год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w:t>
      </w:r>
      <w:r w:rsidRPr="00201A25">
        <w:rPr>
          <w:b/>
          <w:spacing w:val="-6"/>
          <w:sz w:val="28"/>
          <w:szCs w:val="28"/>
        </w:rPr>
        <w:t>дефицитов бюджетов.</w:t>
      </w:r>
    </w:p>
    <w:p w:rsidR="005455EE" w:rsidRPr="00405BC3" w:rsidRDefault="005455EE" w:rsidP="005455EE">
      <w:pPr>
        <w:widowControl w:val="0"/>
        <w:spacing w:before="120"/>
        <w:ind w:firstLine="709"/>
        <w:jc w:val="both"/>
        <w:rPr>
          <w:rFonts w:eastAsia="Calibri"/>
          <w:b/>
          <w:snapToGrid w:val="0"/>
          <w:sz w:val="28"/>
          <w:szCs w:val="28"/>
          <w:lang w:eastAsia="en-US"/>
        </w:rPr>
      </w:pPr>
      <w:r w:rsidRPr="00405BC3">
        <w:rPr>
          <w:rFonts w:eastAsia="Calibri"/>
          <w:b/>
          <w:snapToGrid w:val="0"/>
          <w:sz w:val="28"/>
          <w:szCs w:val="28"/>
          <w:lang w:eastAsia="en-US"/>
        </w:rPr>
        <w:t>7.3. Определить соблюдения органами местного самоуправления мер, установленных пунктами 3 и 4 статьи 136 Бюджетного кодекса РФ.</w:t>
      </w:r>
    </w:p>
    <w:p w:rsidR="005455EE" w:rsidRPr="00405BC3" w:rsidRDefault="005455EE" w:rsidP="005455EE">
      <w:pPr>
        <w:widowControl w:val="0"/>
        <w:tabs>
          <w:tab w:val="left" w:pos="2552"/>
        </w:tabs>
        <w:spacing w:before="120"/>
        <w:ind w:firstLine="709"/>
        <w:jc w:val="both"/>
        <w:rPr>
          <w:rFonts w:eastAsia="Calibri"/>
          <w:snapToGrid w:val="0"/>
          <w:sz w:val="28"/>
          <w:szCs w:val="28"/>
          <w:lang w:eastAsia="en-US"/>
        </w:rPr>
      </w:pPr>
      <w:r w:rsidRPr="00405BC3">
        <w:rPr>
          <w:b/>
          <w:sz w:val="28"/>
          <w:szCs w:val="28"/>
        </w:rPr>
        <w:t xml:space="preserve">7.3.1. </w:t>
      </w:r>
      <w:r w:rsidRPr="00405BC3">
        <w:rPr>
          <w:rFonts w:eastAsia="Calibri"/>
          <w:b/>
          <w:snapToGrid w:val="0"/>
          <w:sz w:val="28"/>
          <w:szCs w:val="28"/>
          <w:lang w:eastAsia="en-US"/>
        </w:rPr>
        <w:t>Соблюдение ограничений по превышению установленных высшим исполнительным органом государственной власти субъекта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5455EE" w:rsidRPr="00983465" w:rsidRDefault="005455EE" w:rsidP="005455EE">
      <w:pPr>
        <w:ind w:firstLine="708"/>
        <w:jc w:val="both"/>
        <w:rPr>
          <w:snapToGrid w:val="0"/>
          <w:sz w:val="28"/>
          <w:szCs w:val="28"/>
        </w:rPr>
      </w:pPr>
      <w:r w:rsidRPr="00405BC3">
        <w:rPr>
          <w:bCs/>
          <w:sz w:val="28"/>
          <w:szCs w:val="28"/>
        </w:rPr>
        <w:t xml:space="preserve">В соответствии с представленным департаментом финансов Брянской области мониторингом нормативы </w:t>
      </w:r>
      <w:r w:rsidRPr="00405BC3">
        <w:rPr>
          <w:rFonts w:eastAsia="Calibri"/>
          <w:snapToGrid w:val="0"/>
          <w:sz w:val="28"/>
          <w:szCs w:val="28"/>
          <w:lang w:eastAsia="en-US"/>
        </w:rPr>
        <w:t xml:space="preserve">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администрацией </w:t>
      </w:r>
      <w:r w:rsidR="006C73A2" w:rsidRPr="00405BC3">
        <w:rPr>
          <w:sz w:val="28"/>
          <w:szCs w:val="28"/>
        </w:rPr>
        <w:t>Старогутнянского</w:t>
      </w:r>
      <w:r w:rsidRPr="00405BC3">
        <w:rPr>
          <w:rFonts w:eastAsia="Calibri"/>
          <w:snapToGrid w:val="0"/>
          <w:sz w:val="28"/>
          <w:szCs w:val="28"/>
          <w:lang w:eastAsia="en-US"/>
        </w:rPr>
        <w:t xml:space="preserve"> сельского поселения </w:t>
      </w:r>
      <w:r w:rsidRPr="00983465">
        <w:rPr>
          <w:rFonts w:eastAsia="Calibri"/>
          <w:snapToGrid w:val="0"/>
          <w:sz w:val="28"/>
          <w:szCs w:val="28"/>
          <w:lang w:eastAsia="en-US"/>
        </w:rPr>
        <w:t>соблюдены.</w:t>
      </w:r>
    </w:p>
    <w:p w:rsidR="005455EE" w:rsidRPr="00983465" w:rsidRDefault="005455EE" w:rsidP="005455EE">
      <w:pPr>
        <w:autoSpaceDE w:val="0"/>
        <w:autoSpaceDN w:val="0"/>
        <w:adjustRightInd w:val="0"/>
        <w:ind w:firstLine="708"/>
        <w:jc w:val="both"/>
        <w:outlineLvl w:val="3"/>
        <w:rPr>
          <w:rFonts w:eastAsia="Calibri"/>
          <w:b/>
          <w:snapToGrid w:val="0"/>
          <w:sz w:val="28"/>
          <w:szCs w:val="28"/>
          <w:lang w:eastAsia="en-US"/>
        </w:rPr>
      </w:pPr>
      <w:r w:rsidRPr="00983465">
        <w:rPr>
          <w:b/>
          <w:sz w:val="28"/>
          <w:szCs w:val="28"/>
        </w:rPr>
        <w:t>7.3.2. Анализ соблюдения условий соглашения, подписанного с финансовым органом Брянской области о мерах по повышению эффективности бюджетных расходов и увеличению поступлений налоговых и неналоговых доходов.</w:t>
      </w:r>
    </w:p>
    <w:p w:rsidR="005455EE" w:rsidRPr="00983465" w:rsidRDefault="005455EE" w:rsidP="005455EE">
      <w:pPr>
        <w:ind w:right="-81" w:firstLine="708"/>
        <w:jc w:val="both"/>
        <w:rPr>
          <w:sz w:val="28"/>
          <w:szCs w:val="28"/>
        </w:rPr>
      </w:pPr>
      <w:r w:rsidRPr="00983465">
        <w:rPr>
          <w:sz w:val="28"/>
          <w:szCs w:val="28"/>
        </w:rPr>
        <w:t>В целях ис</w:t>
      </w:r>
      <w:r w:rsidR="00503F99" w:rsidRPr="00983465">
        <w:rPr>
          <w:sz w:val="28"/>
          <w:szCs w:val="28"/>
        </w:rPr>
        <w:t>полнения требований подпункта 1 пункта 4</w:t>
      </w:r>
      <w:r w:rsidRPr="00983465">
        <w:rPr>
          <w:sz w:val="28"/>
          <w:szCs w:val="28"/>
        </w:rPr>
        <w:t xml:space="preserve"> статьи 136 Бюджетного кодекса Российской Федерации между департаментом финансов Брянской области и </w:t>
      </w:r>
      <w:r w:rsidR="006C73A2" w:rsidRPr="00983465">
        <w:rPr>
          <w:sz w:val="28"/>
          <w:szCs w:val="28"/>
        </w:rPr>
        <w:t>Старогутнянской</w:t>
      </w:r>
      <w:r w:rsidRPr="00983465">
        <w:rPr>
          <w:sz w:val="28"/>
          <w:szCs w:val="28"/>
        </w:rPr>
        <w:t xml:space="preserve"> сельской администрацией подписано соглашение о мерах по повышению эффективности использования бюджетных средств и увеличению поступлений налоговых и неналоговых доходов местного бюджета от 31.03.201</w:t>
      </w:r>
      <w:r w:rsidR="00983465" w:rsidRPr="00983465">
        <w:rPr>
          <w:sz w:val="28"/>
          <w:szCs w:val="28"/>
        </w:rPr>
        <w:t>6</w:t>
      </w:r>
      <w:r w:rsidRPr="00983465">
        <w:rPr>
          <w:sz w:val="28"/>
          <w:szCs w:val="28"/>
        </w:rPr>
        <w:t xml:space="preserve"> года.</w:t>
      </w:r>
    </w:p>
    <w:p w:rsidR="0036396F" w:rsidRPr="00983465" w:rsidRDefault="004C21FC" w:rsidP="004C21FC">
      <w:pPr>
        <w:ind w:firstLine="709"/>
        <w:jc w:val="both"/>
        <w:rPr>
          <w:sz w:val="28"/>
          <w:szCs w:val="28"/>
        </w:rPr>
      </w:pPr>
      <w:r w:rsidRPr="00983465">
        <w:rPr>
          <w:sz w:val="28"/>
          <w:szCs w:val="28"/>
        </w:rPr>
        <w:t xml:space="preserve">Установлено, что </w:t>
      </w:r>
      <w:r w:rsidRPr="00983465">
        <w:rPr>
          <w:b/>
          <w:sz w:val="28"/>
          <w:szCs w:val="28"/>
        </w:rPr>
        <w:t>администрацией Старогутнянского</w:t>
      </w:r>
      <w:r w:rsidRPr="00983465">
        <w:rPr>
          <w:sz w:val="28"/>
          <w:szCs w:val="28"/>
        </w:rPr>
        <w:t xml:space="preserve"> </w:t>
      </w:r>
      <w:r w:rsidRPr="00983465">
        <w:rPr>
          <w:b/>
          <w:sz w:val="28"/>
          <w:szCs w:val="28"/>
        </w:rPr>
        <w:t xml:space="preserve">сельского поселения в нарушение пункта 2 Соглашения от 31.03.2015 года, заключенного с департаментом финансов Брянской области, </w:t>
      </w:r>
      <w:r w:rsidRPr="00983465">
        <w:rPr>
          <w:b/>
          <w:sz w:val="28"/>
          <w:szCs w:val="28"/>
        </w:rPr>
        <w:br/>
        <w:t xml:space="preserve">не выполнены условия по сокращению объема недоимки по платежам </w:t>
      </w:r>
      <w:r w:rsidRPr="00983465">
        <w:rPr>
          <w:b/>
          <w:sz w:val="28"/>
          <w:szCs w:val="28"/>
        </w:rPr>
        <w:br/>
        <w:t xml:space="preserve">в бюджетную систему РФ, а именно: рост недоимки по региональным и местным налогам составил </w:t>
      </w:r>
      <w:r w:rsidR="00983465" w:rsidRPr="00983465">
        <w:rPr>
          <w:b/>
          <w:sz w:val="28"/>
          <w:szCs w:val="28"/>
        </w:rPr>
        <w:t>945,</w:t>
      </w:r>
      <w:r w:rsidRPr="00983465">
        <w:rPr>
          <w:b/>
          <w:sz w:val="28"/>
          <w:szCs w:val="28"/>
        </w:rPr>
        <w:t>0 тыс. рублей.</w:t>
      </w:r>
      <w:r w:rsidR="00983465" w:rsidRPr="00983465">
        <w:rPr>
          <w:b/>
          <w:sz w:val="28"/>
          <w:szCs w:val="28"/>
        </w:rPr>
        <w:t>( в 2015 году- 261,0  тыс. рублей , в 2016 году -1206 тыс. рублей)</w:t>
      </w:r>
      <w:r w:rsidR="00983465">
        <w:rPr>
          <w:b/>
          <w:sz w:val="28"/>
          <w:szCs w:val="28"/>
        </w:rPr>
        <w:t>.</w:t>
      </w:r>
    </w:p>
    <w:p w:rsidR="005455EE" w:rsidRPr="00404D04" w:rsidRDefault="005455EE" w:rsidP="005455EE">
      <w:pPr>
        <w:spacing w:before="120"/>
        <w:ind w:firstLine="709"/>
        <w:jc w:val="both"/>
        <w:rPr>
          <w:b/>
          <w:sz w:val="28"/>
          <w:szCs w:val="28"/>
        </w:rPr>
      </w:pPr>
      <w:r w:rsidRPr="00404D04">
        <w:rPr>
          <w:b/>
          <w:sz w:val="28"/>
          <w:szCs w:val="28"/>
        </w:rPr>
        <w:t>7.</w:t>
      </w:r>
      <w:r w:rsidR="00983465" w:rsidRPr="00404D04">
        <w:rPr>
          <w:b/>
          <w:sz w:val="28"/>
          <w:szCs w:val="28"/>
        </w:rPr>
        <w:t>4</w:t>
      </w:r>
      <w:r w:rsidRPr="00404D04">
        <w:rPr>
          <w:b/>
          <w:sz w:val="28"/>
          <w:szCs w:val="28"/>
        </w:rPr>
        <w:t>. Провести анализ итогов внешней проверки в сравнении с предыдущей.</w:t>
      </w:r>
    </w:p>
    <w:p w:rsidR="005455EE" w:rsidRPr="00404D04" w:rsidRDefault="005455EE" w:rsidP="005455EE">
      <w:pPr>
        <w:spacing w:before="120"/>
        <w:ind w:firstLine="709"/>
        <w:jc w:val="both"/>
        <w:rPr>
          <w:b/>
          <w:sz w:val="28"/>
          <w:szCs w:val="28"/>
        </w:rPr>
      </w:pPr>
      <w:r w:rsidRPr="00404D04">
        <w:rPr>
          <w:b/>
          <w:sz w:val="28"/>
          <w:szCs w:val="28"/>
        </w:rPr>
        <w:t>7.</w:t>
      </w:r>
      <w:r w:rsidR="00983465" w:rsidRPr="00404D04">
        <w:rPr>
          <w:b/>
          <w:sz w:val="28"/>
          <w:szCs w:val="28"/>
        </w:rPr>
        <w:t>4</w:t>
      </w:r>
      <w:r w:rsidRPr="00404D04">
        <w:rPr>
          <w:b/>
          <w:sz w:val="28"/>
          <w:szCs w:val="28"/>
        </w:rPr>
        <w:t>.1. Сравнить анализ итогов настоящей внешней проверки в сравнении с предыдущей.</w:t>
      </w:r>
    </w:p>
    <w:p w:rsidR="005455EE" w:rsidRPr="00404D04" w:rsidRDefault="005455EE" w:rsidP="005455EE">
      <w:pPr>
        <w:autoSpaceDE w:val="0"/>
        <w:autoSpaceDN w:val="0"/>
        <w:adjustRightInd w:val="0"/>
        <w:jc w:val="both"/>
        <w:rPr>
          <w:sz w:val="28"/>
          <w:szCs w:val="28"/>
        </w:rPr>
      </w:pPr>
      <w:r w:rsidRPr="00404D04">
        <w:rPr>
          <w:sz w:val="28"/>
          <w:szCs w:val="28"/>
        </w:rPr>
        <w:lastRenderedPageBreak/>
        <w:tab/>
        <w:t>Предыдущая внешняя проверка отчетности об исполнении бюджета поселения проводилась Контрольно-счетной палатой Брянской области в в отношении отчетности за 201</w:t>
      </w:r>
      <w:r w:rsidR="00983465" w:rsidRPr="00404D04">
        <w:rPr>
          <w:sz w:val="28"/>
          <w:szCs w:val="28"/>
        </w:rPr>
        <w:t>5</w:t>
      </w:r>
      <w:r w:rsidRPr="00404D04">
        <w:rPr>
          <w:sz w:val="28"/>
          <w:szCs w:val="28"/>
        </w:rPr>
        <w:t xml:space="preserve"> год. По итогам внешней проверки сделаны следующие замечания: </w:t>
      </w:r>
    </w:p>
    <w:p w:rsidR="00983465" w:rsidRPr="00422F45" w:rsidRDefault="00983465" w:rsidP="00983465">
      <w:pPr>
        <w:ind w:firstLine="709"/>
        <w:jc w:val="both"/>
        <w:rPr>
          <w:spacing w:val="-6"/>
          <w:sz w:val="28"/>
          <w:szCs w:val="28"/>
        </w:rPr>
      </w:pPr>
      <w:r w:rsidRPr="00404D04">
        <w:rPr>
          <w:spacing w:val="-6"/>
          <w:sz w:val="28"/>
          <w:szCs w:val="28"/>
        </w:rPr>
        <w:t>Представленная к проверке</w:t>
      </w:r>
      <w:r w:rsidRPr="00422F45">
        <w:rPr>
          <w:spacing w:val="-6"/>
          <w:sz w:val="28"/>
          <w:szCs w:val="28"/>
        </w:rPr>
        <w:t xml:space="preserve"> годовая бюджетная отчетность муниципального образования «</w:t>
      </w:r>
      <w:r w:rsidRPr="00422F45">
        <w:rPr>
          <w:sz w:val="28"/>
          <w:szCs w:val="28"/>
        </w:rPr>
        <w:t>Старогутнян</w:t>
      </w:r>
      <w:r w:rsidRPr="00422F45">
        <w:rPr>
          <w:color w:val="000000"/>
          <w:sz w:val="28"/>
          <w:szCs w:val="28"/>
        </w:rPr>
        <w:t>ское</w:t>
      </w:r>
      <w:r w:rsidRPr="00422F45">
        <w:rPr>
          <w:spacing w:val="-6"/>
          <w:sz w:val="28"/>
          <w:szCs w:val="28"/>
        </w:rPr>
        <w:t>сельское поселение» за 2015 год не в полной мере соответствует требованиям Инструкции № 191н, а именно:</w:t>
      </w:r>
    </w:p>
    <w:p w:rsidR="00983465" w:rsidRPr="00422F45" w:rsidRDefault="00983465" w:rsidP="00983465">
      <w:pPr>
        <w:pStyle w:val="2"/>
        <w:spacing w:after="0" w:line="240" w:lineRule="auto"/>
        <w:ind w:left="0" w:right="-2" w:firstLine="709"/>
        <w:jc w:val="both"/>
        <w:rPr>
          <w:sz w:val="28"/>
          <w:szCs w:val="28"/>
        </w:rPr>
      </w:pPr>
      <w:r w:rsidRPr="00422F45">
        <w:rPr>
          <w:rStyle w:val="FontStyle30"/>
          <w:b w:val="0"/>
          <w:sz w:val="28"/>
          <w:szCs w:val="28"/>
        </w:rPr>
        <w:t xml:space="preserve">в нарушение пункта 152 Инструкции </w:t>
      </w:r>
      <w:r w:rsidRPr="00422F45">
        <w:rPr>
          <w:spacing w:val="-6"/>
          <w:sz w:val="28"/>
          <w:szCs w:val="28"/>
        </w:rPr>
        <w:t>№ 191н</w:t>
      </w:r>
      <w:r w:rsidRPr="00422F45">
        <w:rPr>
          <w:rStyle w:val="FontStyle30"/>
          <w:b w:val="0"/>
          <w:sz w:val="28"/>
          <w:szCs w:val="28"/>
        </w:rPr>
        <w:t xml:space="preserve"> пояснительная записка </w:t>
      </w:r>
      <w:r w:rsidRPr="00422F45">
        <w:rPr>
          <w:rStyle w:val="FontStyle30"/>
          <w:b w:val="0"/>
          <w:sz w:val="28"/>
          <w:szCs w:val="28"/>
        </w:rPr>
        <w:br/>
        <w:t xml:space="preserve">(ф. 0503160) не содержит полного анализа исполнения бюджета и бюджетной отчетности, </w:t>
      </w:r>
      <w:r w:rsidRPr="00422F45">
        <w:rPr>
          <w:sz w:val="28"/>
          <w:szCs w:val="28"/>
        </w:rPr>
        <w:t>не отражена информация о причине непредставления таких форм</w:t>
      </w:r>
      <w:r w:rsidRPr="00422F45">
        <w:rPr>
          <w:rStyle w:val="FontStyle30"/>
          <w:b w:val="0"/>
          <w:sz w:val="28"/>
          <w:szCs w:val="28"/>
        </w:rPr>
        <w:t xml:space="preserve"> как: </w:t>
      </w:r>
      <w:r w:rsidRPr="00422F45">
        <w:rPr>
          <w:sz w:val="28"/>
          <w:szCs w:val="28"/>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hyperlink r:id="rId15" w:history="1">
        <w:r w:rsidRPr="00422F45">
          <w:rPr>
            <w:sz w:val="28"/>
            <w:szCs w:val="28"/>
          </w:rPr>
          <w:t>(ф. 0503161)</w:t>
        </w:r>
      </w:hyperlink>
      <w:r w:rsidRPr="00422F45">
        <w:rPr>
          <w:sz w:val="28"/>
          <w:szCs w:val="28"/>
        </w:rPr>
        <w:t xml:space="preserve">, </w:t>
      </w:r>
      <w:r w:rsidRPr="00422F45">
        <w:rPr>
          <w:rStyle w:val="FontStyle30"/>
          <w:b w:val="0"/>
          <w:sz w:val="28"/>
          <w:szCs w:val="28"/>
        </w:rPr>
        <w:t>сведения о результатах деятельности» (ф. 0503162);</w:t>
      </w:r>
      <w:r w:rsidRPr="00422F45">
        <w:rPr>
          <w:sz w:val="28"/>
          <w:szCs w:val="28"/>
        </w:rPr>
        <w:t xml:space="preserve"> сведения об изменениях бюджетной росписи главного распорядителя бюджетных средств </w:t>
      </w:r>
      <w:hyperlink r:id="rId16" w:history="1">
        <w:r w:rsidRPr="00422F45">
          <w:rPr>
            <w:sz w:val="28"/>
            <w:szCs w:val="28"/>
          </w:rPr>
          <w:t>(ф. 0503163)</w:t>
        </w:r>
      </w:hyperlink>
      <w:r w:rsidRPr="00422F45">
        <w:rPr>
          <w:sz w:val="28"/>
          <w:szCs w:val="28"/>
        </w:rPr>
        <w:t xml:space="preserve">,сведения об исполнении мероприятий в рамках целевых программ </w:t>
      </w:r>
      <w:hyperlink r:id="rId17" w:history="1">
        <w:r w:rsidRPr="00422F45">
          <w:rPr>
            <w:sz w:val="28"/>
            <w:szCs w:val="28"/>
          </w:rPr>
          <w:t>(ф. 0503166)</w:t>
        </w:r>
      </w:hyperlink>
      <w:r w:rsidRPr="00422F45">
        <w:rPr>
          <w:sz w:val="28"/>
          <w:szCs w:val="28"/>
        </w:rPr>
        <w:t xml:space="preserve">, </w:t>
      </w:r>
      <w:r w:rsidRPr="00422F45">
        <w:rPr>
          <w:sz w:val="28"/>
          <w:szCs w:val="28"/>
        </w:rPr>
        <w:tab/>
        <w:t xml:space="preserve">сведения о целевых иностранных кредитах </w:t>
      </w:r>
      <w:hyperlink r:id="rId18" w:history="1">
        <w:r w:rsidRPr="00422F45">
          <w:rPr>
            <w:sz w:val="28"/>
            <w:szCs w:val="28"/>
          </w:rPr>
          <w:t>(ф. 0503167)</w:t>
        </w:r>
      </w:hyperlink>
      <w:r w:rsidRPr="00422F45">
        <w:rPr>
          <w:sz w:val="28"/>
          <w:szCs w:val="28"/>
        </w:rPr>
        <w:t>,</w:t>
      </w:r>
      <w:r w:rsidRPr="00422F45">
        <w:rPr>
          <w:sz w:val="28"/>
          <w:szCs w:val="28"/>
        </w:rPr>
        <w:tab/>
        <w:t xml:space="preserve">сведения о принятых и неисполненных обязательствах получателя бюджетных средств </w:t>
      </w:r>
      <w:hyperlink r:id="rId19" w:history="1">
        <w:r w:rsidRPr="00422F45">
          <w:rPr>
            <w:sz w:val="28"/>
            <w:szCs w:val="28"/>
          </w:rPr>
          <w:t>(ф. 0503175)</w:t>
        </w:r>
      </w:hyperlink>
      <w:r w:rsidRPr="00422F45">
        <w:rPr>
          <w:sz w:val="28"/>
          <w:szCs w:val="28"/>
        </w:rPr>
        <w:t xml:space="preserve">, сведения об остатках денежных средств на счетах получателя бюджетных средств </w:t>
      </w:r>
      <w:hyperlink r:id="rId20" w:history="1">
        <w:r w:rsidRPr="00422F45">
          <w:rPr>
            <w:sz w:val="28"/>
            <w:szCs w:val="28"/>
          </w:rPr>
          <w:t>(ф. 0503178)</w:t>
        </w:r>
      </w:hyperlink>
      <w:r w:rsidRPr="00422F45">
        <w:rPr>
          <w:sz w:val="28"/>
          <w:szCs w:val="28"/>
        </w:rPr>
        <w:t xml:space="preserve">,сведения об исполнении судебных решений по денежным обязательствам бюджета </w:t>
      </w:r>
      <w:hyperlink r:id="rId21" w:history="1">
        <w:r w:rsidRPr="00422F45">
          <w:rPr>
            <w:sz w:val="28"/>
            <w:szCs w:val="28"/>
          </w:rPr>
          <w:t>(ф. 0503296)</w:t>
        </w:r>
      </w:hyperlink>
      <w:r w:rsidRPr="00422F45">
        <w:rPr>
          <w:sz w:val="28"/>
          <w:szCs w:val="28"/>
        </w:rPr>
        <w:t>;</w:t>
      </w:r>
    </w:p>
    <w:p w:rsidR="00983465" w:rsidRPr="00422F45" w:rsidRDefault="00983465" w:rsidP="00983465">
      <w:pPr>
        <w:autoSpaceDE w:val="0"/>
        <w:autoSpaceDN w:val="0"/>
        <w:adjustRightInd w:val="0"/>
        <w:ind w:firstLine="540"/>
        <w:jc w:val="both"/>
        <w:rPr>
          <w:sz w:val="28"/>
          <w:szCs w:val="28"/>
        </w:rPr>
      </w:pPr>
      <w:r w:rsidRPr="00422F45">
        <w:rPr>
          <w:sz w:val="28"/>
          <w:szCs w:val="28"/>
        </w:rPr>
        <w:tab/>
        <w:t xml:space="preserve">в нарушение пункта 154 Инструкции </w:t>
      </w:r>
      <w:r w:rsidRPr="00422F45">
        <w:rPr>
          <w:spacing w:val="-6"/>
          <w:sz w:val="28"/>
          <w:szCs w:val="28"/>
        </w:rPr>
        <w:t>№ 191н</w:t>
      </w:r>
      <w:r>
        <w:t xml:space="preserve"> </w:t>
      </w:r>
      <w:hyperlink r:id="rId22" w:history="1">
        <w:r w:rsidRPr="00422F45">
          <w:rPr>
            <w:sz w:val="28"/>
            <w:szCs w:val="28"/>
          </w:rPr>
          <w:t>таблица 2</w:t>
        </w:r>
      </w:hyperlink>
      <w:r w:rsidRPr="00422F45">
        <w:rPr>
          <w:sz w:val="28"/>
          <w:szCs w:val="28"/>
        </w:rPr>
        <w:t xml:space="preserve"> к пояснительной записке не с</w:t>
      </w:r>
      <w:r>
        <w:rPr>
          <w:sz w:val="28"/>
          <w:szCs w:val="28"/>
        </w:rPr>
        <w:t>одержит перечень конкретных мер</w:t>
      </w:r>
      <w:r w:rsidRPr="00422F45">
        <w:rPr>
          <w:sz w:val="28"/>
          <w:szCs w:val="28"/>
        </w:rPr>
        <w:t xml:space="preserve"> по повышению эффективности расходования бюджетных средств и их исполнение;</w:t>
      </w:r>
      <w:r w:rsidRPr="00422F45">
        <w:rPr>
          <w:sz w:val="28"/>
          <w:szCs w:val="28"/>
        </w:rPr>
        <w:tab/>
      </w:r>
    </w:p>
    <w:p w:rsidR="00983465" w:rsidRPr="00422F45" w:rsidRDefault="00983465" w:rsidP="00983465">
      <w:pPr>
        <w:autoSpaceDE w:val="0"/>
        <w:autoSpaceDN w:val="0"/>
        <w:adjustRightInd w:val="0"/>
        <w:ind w:firstLine="540"/>
        <w:jc w:val="both"/>
        <w:rPr>
          <w:sz w:val="28"/>
          <w:szCs w:val="28"/>
        </w:rPr>
      </w:pPr>
      <w:r w:rsidRPr="001F1A3E">
        <w:rPr>
          <w:rStyle w:val="FontStyle30"/>
          <w:b w:val="0"/>
          <w:sz w:val="28"/>
          <w:szCs w:val="28"/>
        </w:rPr>
        <w:tab/>
      </w:r>
      <w:r w:rsidRPr="00385E2B">
        <w:rPr>
          <w:rStyle w:val="FontStyle30"/>
          <w:b w:val="0"/>
          <w:sz w:val="28"/>
          <w:szCs w:val="28"/>
        </w:rPr>
        <w:t>в нарушение</w:t>
      </w:r>
      <w:r w:rsidRPr="00422F45">
        <w:rPr>
          <w:rStyle w:val="FontStyle30"/>
          <w:b w:val="0"/>
          <w:sz w:val="28"/>
          <w:szCs w:val="28"/>
        </w:rPr>
        <w:t xml:space="preserve"> пункта 157 Инструкции </w:t>
      </w:r>
      <w:r w:rsidRPr="00422F45">
        <w:rPr>
          <w:spacing w:val="-6"/>
          <w:sz w:val="28"/>
          <w:szCs w:val="28"/>
        </w:rPr>
        <w:t>№ 191н</w:t>
      </w:r>
      <w:r w:rsidRPr="00422F45">
        <w:rPr>
          <w:rStyle w:val="FontStyle30"/>
          <w:b w:val="0"/>
          <w:sz w:val="28"/>
          <w:szCs w:val="28"/>
        </w:rPr>
        <w:t xml:space="preserve"> в </w:t>
      </w:r>
      <w:r w:rsidRPr="00422F45">
        <w:rPr>
          <w:sz w:val="28"/>
          <w:szCs w:val="28"/>
        </w:rPr>
        <w:t>таблице 5 к пояснительной записке отражена информация о проведенной инвентаризации, тогда как вышеуказанная таблица должна содержать информацию, характеризующую результаты проведенных в отчетном периоде мероприятий по внутреннему контролю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отчетности субъектом бюджетной отчетности;</w:t>
      </w:r>
    </w:p>
    <w:p w:rsidR="00983465" w:rsidRPr="00385E2B" w:rsidRDefault="00983465" w:rsidP="00983465">
      <w:pPr>
        <w:pStyle w:val="2"/>
        <w:spacing w:after="0" w:line="240" w:lineRule="auto"/>
        <w:ind w:left="0" w:firstLine="709"/>
        <w:jc w:val="both"/>
        <w:rPr>
          <w:sz w:val="28"/>
          <w:szCs w:val="28"/>
        </w:rPr>
      </w:pPr>
      <w:r w:rsidRPr="00385E2B">
        <w:rPr>
          <w:sz w:val="28"/>
          <w:szCs w:val="28"/>
        </w:rPr>
        <w:t xml:space="preserve">в нарушение пункта 134 Инструкции </w:t>
      </w:r>
      <w:r w:rsidRPr="00422F45">
        <w:rPr>
          <w:spacing w:val="-6"/>
          <w:sz w:val="28"/>
          <w:szCs w:val="28"/>
        </w:rPr>
        <w:t>№ 191н</w:t>
      </w:r>
      <w:r w:rsidRPr="00385E2B">
        <w:rPr>
          <w:sz w:val="28"/>
          <w:szCs w:val="28"/>
        </w:rPr>
        <w:t xml:space="preserve"> в форме в отчете об исполнении бюджета» (ф. 0503117), в расходах бюджета, в графе 3 коды бюджетной классификации РФ отражены без формирования промежуточных итогов по группировочным кодам в структуре утвержденных решением о бюджете бюджетных назначений по расходам бюджета.</w:t>
      </w:r>
    </w:p>
    <w:p w:rsidR="00983465" w:rsidRDefault="00983465" w:rsidP="00983465">
      <w:pPr>
        <w:shd w:val="clear" w:color="auto" w:fill="FFFFFF"/>
        <w:tabs>
          <w:tab w:val="left" w:pos="0"/>
          <w:tab w:val="left" w:pos="709"/>
          <w:tab w:val="left" w:leader="underscore" w:pos="10416"/>
        </w:tabs>
        <w:jc w:val="both"/>
        <w:rPr>
          <w:sz w:val="28"/>
          <w:szCs w:val="28"/>
        </w:rPr>
      </w:pPr>
      <w:r w:rsidRPr="00385E2B">
        <w:rPr>
          <w:b/>
          <w:spacing w:val="-6"/>
          <w:sz w:val="28"/>
          <w:szCs w:val="28"/>
        </w:rPr>
        <w:tab/>
      </w:r>
      <w:r w:rsidRPr="00385E2B">
        <w:rPr>
          <w:sz w:val="28"/>
          <w:szCs w:val="28"/>
        </w:rPr>
        <w:t>Первоначально на 2015 год бюджет утвержден:</w:t>
      </w:r>
      <w:r>
        <w:rPr>
          <w:sz w:val="28"/>
          <w:szCs w:val="28"/>
        </w:rPr>
        <w:t xml:space="preserve"> </w:t>
      </w:r>
      <w:r w:rsidRPr="00385E2B">
        <w:rPr>
          <w:sz w:val="28"/>
          <w:szCs w:val="28"/>
        </w:rPr>
        <w:t>по доходам в сумме</w:t>
      </w:r>
      <w:r w:rsidRPr="00385E2B">
        <w:rPr>
          <w:sz w:val="28"/>
          <w:szCs w:val="28"/>
        </w:rPr>
        <w:br/>
        <w:t>2 903,4 тыс. рублей, по расходам – 2 933,4 тыс. рублей, прогнозируемый дефицит – 30,0 тыс. рублей.</w:t>
      </w:r>
    </w:p>
    <w:p w:rsidR="00983465" w:rsidRPr="00503F99" w:rsidRDefault="00983465" w:rsidP="00983465">
      <w:pPr>
        <w:shd w:val="clear" w:color="auto" w:fill="FFFFFF"/>
        <w:tabs>
          <w:tab w:val="left" w:pos="0"/>
          <w:tab w:val="left" w:pos="709"/>
          <w:tab w:val="left" w:leader="underscore" w:pos="10416"/>
        </w:tabs>
        <w:jc w:val="both"/>
        <w:rPr>
          <w:sz w:val="28"/>
          <w:szCs w:val="28"/>
        </w:rPr>
      </w:pPr>
      <w:r>
        <w:rPr>
          <w:sz w:val="28"/>
          <w:szCs w:val="28"/>
        </w:rPr>
        <w:tab/>
      </w:r>
      <w:r w:rsidRPr="00C90D9D">
        <w:rPr>
          <w:sz w:val="28"/>
          <w:szCs w:val="28"/>
        </w:rPr>
        <w:t xml:space="preserve">В </w:t>
      </w:r>
      <w:r>
        <w:rPr>
          <w:sz w:val="28"/>
          <w:szCs w:val="28"/>
        </w:rPr>
        <w:t>2015 году</w:t>
      </w:r>
      <w:r w:rsidRPr="00C90D9D">
        <w:rPr>
          <w:sz w:val="28"/>
          <w:szCs w:val="28"/>
        </w:rPr>
        <w:t>, в соответствие с решениями Совета народных депутатов, доходы</w:t>
      </w:r>
      <w:r w:rsidRPr="00C90D9D">
        <w:rPr>
          <w:color w:val="000000"/>
          <w:sz w:val="28"/>
          <w:szCs w:val="28"/>
        </w:rPr>
        <w:t xml:space="preserve"> бюджета </w:t>
      </w:r>
      <w:r>
        <w:rPr>
          <w:sz w:val="28"/>
          <w:szCs w:val="28"/>
        </w:rPr>
        <w:t>Старогутнян</w:t>
      </w:r>
      <w:r>
        <w:rPr>
          <w:color w:val="000000"/>
          <w:sz w:val="28"/>
          <w:szCs w:val="28"/>
        </w:rPr>
        <w:t>ского</w:t>
      </w:r>
      <w:r w:rsidRPr="00C90D9D">
        <w:rPr>
          <w:color w:val="000000"/>
          <w:sz w:val="28"/>
          <w:szCs w:val="28"/>
        </w:rPr>
        <w:t xml:space="preserve"> сельского поселения</w:t>
      </w:r>
      <w:r w:rsidRPr="00C90D9D">
        <w:rPr>
          <w:sz w:val="28"/>
          <w:szCs w:val="28"/>
        </w:rPr>
        <w:t xml:space="preserve"> увеличены на </w:t>
      </w:r>
      <w:r>
        <w:rPr>
          <w:sz w:val="28"/>
          <w:szCs w:val="28"/>
        </w:rPr>
        <w:t>34,7</w:t>
      </w:r>
      <w:r w:rsidRPr="00C90D9D">
        <w:rPr>
          <w:sz w:val="28"/>
          <w:szCs w:val="28"/>
        </w:rPr>
        <w:t xml:space="preserve"> </w:t>
      </w:r>
      <w:r w:rsidRPr="00C90D9D">
        <w:rPr>
          <w:sz w:val="28"/>
          <w:szCs w:val="28"/>
        </w:rPr>
        <w:lastRenderedPageBreak/>
        <w:t xml:space="preserve">тыс. рублей или на </w:t>
      </w:r>
      <w:r>
        <w:rPr>
          <w:sz w:val="28"/>
          <w:szCs w:val="28"/>
        </w:rPr>
        <w:t>4,0</w:t>
      </w:r>
      <w:r w:rsidRPr="00C90D9D">
        <w:rPr>
          <w:sz w:val="28"/>
          <w:szCs w:val="28"/>
        </w:rPr>
        <w:t xml:space="preserve"> процента. </w:t>
      </w:r>
      <w:r w:rsidRPr="001F1A3E">
        <w:rPr>
          <w:sz w:val="28"/>
          <w:szCs w:val="28"/>
        </w:rPr>
        <w:t>В части налоговых и неналоговых доходов наибольшее отклонение от первоначально утвержденных доходных источников сложилось по государств</w:t>
      </w:r>
      <w:r>
        <w:rPr>
          <w:sz w:val="28"/>
          <w:szCs w:val="28"/>
        </w:rPr>
        <w:t xml:space="preserve">енной пошлине – увеличилась в </w:t>
      </w:r>
      <w:r w:rsidRPr="001F1A3E">
        <w:rPr>
          <w:sz w:val="28"/>
          <w:szCs w:val="28"/>
        </w:rPr>
        <w:t>2</w:t>
      </w:r>
      <w:r>
        <w:rPr>
          <w:sz w:val="28"/>
          <w:szCs w:val="28"/>
        </w:rPr>
        <w:t>,3</w:t>
      </w:r>
      <w:r w:rsidRPr="001F1A3E">
        <w:rPr>
          <w:sz w:val="28"/>
          <w:szCs w:val="28"/>
        </w:rPr>
        <w:t xml:space="preserve"> раза. </w:t>
      </w:r>
    </w:p>
    <w:p w:rsidR="00983465" w:rsidRDefault="00983465" w:rsidP="00983465">
      <w:pPr>
        <w:widowControl w:val="0"/>
        <w:autoSpaceDE w:val="0"/>
        <w:autoSpaceDN w:val="0"/>
        <w:adjustRightInd w:val="0"/>
        <w:ind w:firstLine="708"/>
        <w:jc w:val="both"/>
        <w:rPr>
          <w:sz w:val="28"/>
          <w:szCs w:val="28"/>
        </w:rPr>
      </w:pPr>
      <w:r w:rsidRPr="00385E2B">
        <w:rPr>
          <w:sz w:val="28"/>
          <w:szCs w:val="28"/>
        </w:rPr>
        <w:t>Отмечено, что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w:t>
      </w:r>
    </w:p>
    <w:p w:rsidR="00983465" w:rsidRDefault="00983465" w:rsidP="00983465">
      <w:pPr>
        <w:widowControl w:val="0"/>
        <w:autoSpaceDE w:val="0"/>
        <w:autoSpaceDN w:val="0"/>
        <w:adjustRightInd w:val="0"/>
        <w:ind w:firstLine="708"/>
        <w:jc w:val="both"/>
        <w:rPr>
          <w:sz w:val="28"/>
          <w:szCs w:val="28"/>
        </w:rPr>
      </w:pPr>
      <w:r w:rsidRPr="00385E2B">
        <w:rPr>
          <w:sz w:val="28"/>
          <w:szCs w:val="28"/>
        </w:rPr>
        <w:t>Бюджет исполнен по доходам в объеме 3 194,7 тыс. рублей, или 92,5 % к уточненному плану, по расходам – 3 237,1 тыс. рублей, или 92,3 %.  Дефицит бюджета – 42,4 тыс. рублей.</w:t>
      </w:r>
    </w:p>
    <w:p w:rsidR="00983465" w:rsidRPr="00E94C64" w:rsidRDefault="00983465" w:rsidP="00983465">
      <w:pPr>
        <w:widowControl w:val="0"/>
        <w:autoSpaceDE w:val="0"/>
        <w:autoSpaceDN w:val="0"/>
        <w:adjustRightInd w:val="0"/>
        <w:ind w:firstLine="708"/>
        <w:jc w:val="both"/>
        <w:rPr>
          <w:sz w:val="28"/>
          <w:szCs w:val="28"/>
        </w:rPr>
      </w:pPr>
      <w:r w:rsidRPr="00385E2B">
        <w:rPr>
          <w:sz w:val="28"/>
          <w:szCs w:val="28"/>
        </w:rPr>
        <w:t>Отчет об исполнении бюджета муниципального образования «Старогутнян</w:t>
      </w:r>
      <w:r w:rsidRPr="00385E2B">
        <w:rPr>
          <w:color w:val="000000"/>
          <w:sz w:val="28"/>
          <w:szCs w:val="28"/>
        </w:rPr>
        <w:t>ско</w:t>
      </w:r>
      <w:r w:rsidRPr="00385E2B">
        <w:rPr>
          <w:sz w:val="28"/>
          <w:szCs w:val="28"/>
        </w:rPr>
        <w:t>е сельское поселение» за 2015 год утвержден решением Старогутнян</w:t>
      </w:r>
      <w:r w:rsidRPr="00385E2B">
        <w:rPr>
          <w:color w:val="000000"/>
          <w:sz w:val="28"/>
          <w:szCs w:val="28"/>
        </w:rPr>
        <w:t>ско</w:t>
      </w:r>
      <w:r w:rsidRPr="00385E2B">
        <w:rPr>
          <w:sz w:val="28"/>
          <w:szCs w:val="28"/>
        </w:rPr>
        <w:t>го сельского Совета нар</w:t>
      </w:r>
      <w:r>
        <w:rPr>
          <w:sz w:val="28"/>
          <w:szCs w:val="28"/>
        </w:rPr>
        <w:t xml:space="preserve">одных депутатов от 27.05.2016 </w:t>
      </w:r>
      <w:r>
        <w:rPr>
          <w:sz w:val="28"/>
          <w:szCs w:val="28"/>
        </w:rPr>
        <w:br/>
        <w:t xml:space="preserve">№ </w:t>
      </w:r>
      <w:r w:rsidRPr="00385E2B">
        <w:rPr>
          <w:sz w:val="28"/>
          <w:szCs w:val="28"/>
        </w:rPr>
        <w:t xml:space="preserve">3-56. </w:t>
      </w:r>
    </w:p>
    <w:p w:rsidR="00983465" w:rsidRPr="0015129A" w:rsidRDefault="00983465" w:rsidP="00983465">
      <w:pPr>
        <w:autoSpaceDE w:val="0"/>
        <w:autoSpaceDN w:val="0"/>
        <w:adjustRightInd w:val="0"/>
        <w:ind w:firstLine="708"/>
        <w:jc w:val="both"/>
        <w:rPr>
          <w:b/>
          <w:iCs/>
          <w:sz w:val="28"/>
          <w:szCs w:val="28"/>
          <w:u w:val="single"/>
        </w:rPr>
      </w:pPr>
      <w:r w:rsidRPr="0015129A">
        <w:rPr>
          <w:b/>
          <w:sz w:val="28"/>
          <w:szCs w:val="28"/>
          <w:u w:val="single"/>
        </w:rPr>
        <w:t>Установлено, что в нарушение приказа Минфина России от 01.07.2013 № 65н «Об утверждении указаний о порядке применения бюджетной классификации Российской Федерации» расходы на оказание мер социальной поддержки по оплате жилья и коммунальных услуг отдельным категориям граждан в сумме 3,1 тыс. рублей отражены по подразделу 0801 «Культура», тогда как следовало их отразить по подразделу 0804 «</w:t>
      </w:r>
      <w:r w:rsidRPr="0015129A">
        <w:rPr>
          <w:b/>
          <w:iCs/>
          <w:sz w:val="28"/>
          <w:szCs w:val="28"/>
          <w:u w:val="single"/>
        </w:rPr>
        <w:t>Другие вопросы в области культуры, кинематографии</w:t>
      </w:r>
      <w:r w:rsidRPr="0015129A">
        <w:rPr>
          <w:b/>
          <w:sz w:val="28"/>
          <w:szCs w:val="28"/>
          <w:u w:val="single"/>
        </w:rPr>
        <w:t>».</w:t>
      </w:r>
    </w:p>
    <w:p w:rsidR="00983465" w:rsidRPr="00385E2B" w:rsidRDefault="00983465" w:rsidP="00983465">
      <w:pPr>
        <w:ind w:right="-81" w:firstLine="708"/>
        <w:jc w:val="both"/>
        <w:rPr>
          <w:sz w:val="28"/>
          <w:szCs w:val="28"/>
        </w:rPr>
      </w:pPr>
      <w:r w:rsidRPr="00385E2B">
        <w:rPr>
          <w:b/>
          <w:spacing w:val="-6"/>
          <w:sz w:val="28"/>
          <w:szCs w:val="28"/>
        </w:rPr>
        <w:t xml:space="preserve"> </w:t>
      </w:r>
      <w:r w:rsidRPr="00385E2B">
        <w:rPr>
          <w:sz w:val="28"/>
          <w:szCs w:val="28"/>
        </w:rPr>
        <w:t>В целях исполнения требований подпункта 1, пункта 4, статьи 136 Бюджетного кодекса Российской Федерации между департаментом финансов Брянской области и Старогутнян</w:t>
      </w:r>
      <w:r w:rsidRPr="00385E2B">
        <w:rPr>
          <w:color w:val="000000"/>
          <w:sz w:val="28"/>
          <w:szCs w:val="28"/>
        </w:rPr>
        <w:t>ск</w:t>
      </w:r>
      <w:r w:rsidRPr="00385E2B">
        <w:rPr>
          <w:sz w:val="28"/>
          <w:szCs w:val="28"/>
        </w:rPr>
        <w:t>ой сельской администрацией подписано соглашение о мерах по повышению эффективности использования бюджетных средств и увеличению поступлений налоговых и неналоговых доходов местного бюджета от 31.03.201</w:t>
      </w:r>
      <w:r w:rsidR="00250658">
        <w:rPr>
          <w:sz w:val="28"/>
          <w:szCs w:val="28"/>
        </w:rPr>
        <w:t>6</w:t>
      </w:r>
      <w:r w:rsidRPr="00385E2B">
        <w:rPr>
          <w:sz w:val="28"/>
          <w:szCs w:val="28"/>
        </w:rPr>
        <w:t xml:space="preserve"> года.</w:t>
      </w:r>
    </w:p>
    <w:p w:rsidR="00983465" w:rsidRPr="009F4D16" w:rsidRDefault="00983465" w:rsidP="00983465">
      <w:pPr>
        <w:ind w:firstLine="709"/>
        <w:jc w:val="both"/>
        <w:rPr>
          <w:color w:val="FF0000"/>
          <w:sz w:val="28"/>
          <w:szCs w:val="28"/>
        </w:rPr>
      </w:pPr>
      <w:r>
        <w:rPr>
          <w:sz w:val="28"/>
          <w:szCs w:val="28"/>
        </w:rPr>
        <w:t>Установлено,</w:t>
      </w:r>
      <w:r w:rsidRPr="00EA169E">
        <w:rPr>
          <w:sz w:val="28"/>
          <w:szCs w:val="28"/>
        </w:rPr>
        <w:t xml:space="preserve"> что </w:t>
      </w:r>
      <w:r w:rsidRPr="00E90FE8">
        <w:rPr>
          <w:b/>
          <w:sz w:val="28"/>
          <w:szCs w:val="28"/>
        </w:rPr>
        <w:t xml:space="preserve">администрацией </w:t>
      </w:r>
      <w:r w:rsidRPr="004C21FC">
        <w:rPr>
          <w:b/>
          <w:sz w:val="28"/>
          <w:szCs w:val="28"/>
        </w:rPr>
        <w:t>Старогутнян</w:t>
      </w:r>
      <w:r>
        <w:rPr>
          <w:b/>
          <w:color w:val="000000"/>
          <w:sz w:val="28"/>
          <w:szCs w:val="28"/>
        </w:rPr>
        <w:t>ского</w:t>
      </w:r>
      <w:r>
        <w:rPr>
          <w:color w:val="000000"/>
          <w:sz w:val="28"/>
          <w:szCs w:val="28"/>
        </w:rPr>
        <w:t xml:space="preserve"> </w:t>
      </w:r>
      <w:r w:rsidRPr="00E90FE8">
        <w:rPr>
          <w:b/>
          <w:sz w:val="28"/>
          <w:szCs w:val="28"/>
        </w:rPr>
        <w:t xml:space="preserve">сельского поселения в нарушение пункта 2 Соглашения от 31.03.2015 года, заключенного с департаментом финансов Брянской области, </w:t>
      </w:r>
      <w:r>
        <w:rPr>
          <w:b/>
          <w:sz w:val="28"/>
          <w:szCs w:val="28"/>
        </w:rPr>
        <w:br/>
      </w:r>
      <w:r w:rsidRPr="00E90FE8">
        <w:rPr>
          <w:b/>
          <w:sz w:val="28"/>
          <w:szCs w:val="28"/>
        </w:rPr>
        <w:t xml:space="preserve">не выполнены условия по сокращению объема недоимки по платежам </w:t>
      </w:r>
      <w:r>
        <w:rPr>
          <w:b/>
          <w:sz w:val="28"/>
          <w:szCs w:val="28"/>
        </w:rPr>
        <w:br/>
      </w:r>
      <w:r w:rsidRPr="00E90FE8">
        <w:rPr>
          <w:b/>
          <w:sz w:val="28"/>
          <w:szCs w:val="28"/>
        </w:rPr>
        <w:t>в бюджетную систему РФ, а именно</w:t>
      </w:r>
      <w:r w:rsidRPr="004C21FC">
        <w:rPr>
          <w:b/>
          <w:sz w:val="28"/>
          <w:szCs w:val="28"/>
        </w:rPr>
        <w:t>: рост недоимки по региональным и местным налогам составил 70,0 тыс. рублей.</w:t>
      </w:r>
    </w:p>
    <w:p w:rsidR="00983465" w:rsidRPr="0063367A" w:rsidRDefault="00983465" w:rsidP="00983465">
      <w:pPr>
        <w:jc w:val="both"/>
        <w:rPr>
          <w:b/>
          <w:sz w:val="28"/>
          <w:szCs w:val="28"/>
        </w:rPr>
      </w:pPr>
      <w:r w:rsidRPr="0063367A">
        <w:rPr>
          <w:b/>
          <w:spacing w:val="-6"/>
          <w:sz w:val="28"/>
          <w:szCs w:val="28"/>
        </w:rPr>
        <w:tab/>
      </w:r>
      <w:r w:rsidRPr="0063367A">
        <w:rPr>
          <w:rFonts w:eastAsia="Calibri"/>
          <w:sz w:val="28"/>
          <w:szCs w:val="28"/>
        </w:rPr>
        <w:t>П</w:t>
      </w:r>
      <w:r w:rsidRPr="0063367A">
        <w:rPr>
          <w:sz w:val="28"/>
          <w:szCs w:val="28"/>
        </w:rPr>
        <w:t>о результатам внешней проверки Счетной палатой Унечского района подготовлено заключение на отчет об исполнении бюджета муниципального образования «Старогутнян</w:t>
      </w:r>
      <w:r w:rsidRPr="0063367A">
        <w:rPr>
          <w:color w:val="000000"/>
          <w:sz w:val="28"/>
          <w:szCs w:val="28"/>
        </w:rPr>
        <w:t>ск</w:t>
      </w:r>
      <w:r w:rsidRPr="0063367A">
        <w:rPr>
          <w:sz w:val="28"/>
          <w:szCs w:val="28"/>
        </w:rPr>
        <w:t>ое сельское поселение» за 201</w:t>
      </w:r>
      <w:r w:rsidR="00250658">
        <w:rPr>
          <w:sz w:val="28"/>
          <w:szCs w:val="28"/>
        </w:rPr>
        <w:t>5</w:t>
      </w:r>
      <w:r w:rsidRPr="0063367A">
        <w:rPr>
          <w:sz w:val="28"/>
          <w:szCs w:val="28"/>
        </w:rPr>
        <w:t xml:space="preserve"> год, в котором отмечены недостатки при формировании формы отчетности (0503160) к годовому отчету.</w:t>
      </w:r>
    </w:p>
    <w:p w:rsidR="00983465" w:rsidRPr="0063367A" w:rsidRDefault="00983465" w:rsidP="001E6BD9">
      <w:pPr>
        <w:jc w:val="both"/>
        <w:rPr>
          <w:sz w:val="28"/>
          <w:szCs w:val="28"/>
        </w:rPr>
      </w:pPr>
      <w:r w:rsidRPr="0063367A">
        <w:rPr>
          <w:b/>
          <w:spacing w:val="-6"/>
          <w:sz w:val="28"/>
          <w:szCs w:val="28"/>
        </w:rPr>
        <w:tab/>
      </w:r>
      <w:r w:rsidRPr="0063367A">
        <w:rPr>
          <w:sz w:val="28"/>
          <w:szCs w:val="28"/>
        </w:rPr>
        <w:t xml:space="preserve">Сравнительный анализ итогов проверок за 2015 и 2013 годы характеризует, что ряд ранее выявленных замечаний не устранен. </w:t>
      </w:r>
    </w:p>
    <w:p w:rsidR="005455EE" w:rsidRPr="00250658" w:rsidRDefault="005455EE" w:rsidP="005455EE">
      <w:pPr>
        <w:spacing w:before="120"/>
        <w:ind w:firstLine="709"/>
        <w:jc w:val="both"/>
        <w:rPr>
          <w:b/>
          <w:sz w:val="28"/>
          <w:szCs w:val="28"/>
        </w:rPr>
      </w:pPr>
      <w:r w:rsidRPr="00250658">
        <w:rPr>
          <w:b/>
          <w:sz w:val="28"/>
          <w:szCs w:val="28"/>
        </w:rPr>
        <w:t>8. Выводы:</w:t>
      </w:r>
    </w:p>
    <w:p w:rsidR="005455EE" w:rsidRPr="00DC2DCA" w:rsidRDefault="005455EE" w:rsidP="005455EE">
      <w:pPr>
        <w:ind w:firstLine="709"/>
        <w:jc w:val="both"/>
        <w:rPr>
          <w:spacing w:val="-6"/>
          <w:sz w:val="28"/>
          <w:szCs w:val="28"/>
        </w:rPr>
      </w:pPr>
      <w:r w:rsidRPr="00DC2DCA">
        <w:rPr>
          <w:sz w:val="28"/>
          <w:szCs w:val="28"/>
        </w:rPr>
        <w:lastRenderedPageBreak/>
        <w:t xml:space="preserve">8.1. </w:t>
      </w:r>
      <w:r w:rsidRPr="00DC2DCA">
        <w:rPr>
          <w:spacing w:val="-6"/>
          <w:sz w:val="28"/>
          <w:szCs w:val="28"/>
        </w:rPr>
        <w:t>Представленная к проверке годовая бюджетная отчетность муниципального образования «</w:t>
      </w:r>
      <w:r w:rsidR="00422F45" w:rsidRPr="00DC2DCA">
        <w:rPr>
          <w:sz w:val="28"/>
          <w:szCs w:val="28"/>
        </w:rPr>
        <w:t>Старогутнянское</w:t>
      </w:r>
      <w:r w:rsidRPr="00DC2DCA">
        <w:rPr>
          <w:spacing w:val="-6"/>
          <w:sz w:val="28"/>
          <w:szCs w:val="28"/>
        </w:rPr>
        <w:t>сельское поселение» за 201</w:t>
      </w:r>
      <w:r w:rsidR="00250658" w:rsidRPr="00DC2DCA">
        <w:rPr>
          <w:spacing w:val="-6"/>
          <w:sz w:val="28"/>
          <w:szCs w:val="28"/>
        </w:rPr>
        <w:t>6</w:t>
      </w:r>
      <w:r w:rsidRPr="00DC2DCA">
        <w:rPr>
          <w:spacing w:val="-6"/>
          <w:sz w:val="28"/>
          <w:szCs w:val="28"/>
        </w:rPr>
        <w:t xml:space="preserve"> год не в полной мере соответствует требованиям Инструкции № 191н, а именно:</w:t>
      </w:r>
    </w:p>
    <w:p w:rsidR="00250658" w:rsidRPr="00DC2DCA" w:rsidRDefault="005455EE" w:rsidP="00250658">
      <w:pPr>
        <w:pStyle w:val="2"/>
        <w:spacing w:after="0" w:line="240" w:lineRule="auto"/>
        <w:ind w:left="0" w:right="-2" w:firstLine="709"/>
        <w:jc w:val="both"/>
        <w:rPr>
          <w:sz w:val="28"/>
          <w:szCs w:val="28"/>
        </w:rPr>
      </w:pPr>
      <w:r w:rsidRPr="00DC2DCA">
        <w:rPr>
          <w:color w:val="FF0000"/>
          <w:spacing w:val="-6"/>
          <w:sz w:val="28"/>
          <w:szCs w:val="28"/>
        </w:rPr>
        <w:tab/>
      </w:r>
      <w:r w:rsidR="00250658" w:rsidRPr="00DC2DCA">
        <w:rPr>
          <w:rStyle w:val="FontStyle30"/>
          <w:b w:val="0"/>
          <w:sz w:val="28"/>
          <w:szCs w:val="28"/>
        </w:rPr>
        <w:t xml:space="preserve">в нарушение пункта 152 Инструкции </w:t>
      </w:r>
      <w:r w:rsidR="00250658" w:rsidRPr="00DC2DCA">
        <w:rPr>
          <w:b/>
          <w:spacing w:val="-6"/>
          <w:sz w:val="28"/>
          <w:szCs w:val="28"/>
        </w:rPr>
        <w:t>№ 191н</w:t>
      </w:r>
      <w:r w:rsidR="00250658" w:rsidRPr="00DC2DCA">
        <w:rPr>
          <w:rStyle w:val="FontStyle30"/>
          <w:b w:val="0"/>
          <w:sz w:val="28"/>
          <w:szCs w:val="28"/>
        </w:rPr>
        <w:t xml:space="preserve"> пояснительная записка (ф. 0503160) не содержит полного анализа исполнения бюджета и бюджетной отчетности, </w:t>
      </w:r>
      <w:r w:rsidR="00250658" w:rsidRPr="00DC2DCA">
        <w:rPr>
          <w:sz w:val="28"/>
          <w:szCs w:val="28"/>
        </w:rPr>
        <w:t>не отражена информация о причине непредставления таких форм</w:t>
      </w:r>
      <w:r w:rsidR="00250658" w:rsidRPr="00DC2DCA">
        <w:rPr>
          <w:rStyle w:val="FontStyle30"/>
          <w:sz w:val="28"/>
          <w:szCs w:val="28"/>
        </w:rPr>
        <w:t xml:space="preserve"> </w:t>
      </w:r>
      <w:r w:rsidR="00250658" w:rsidRPr="00DC2DCA">
        <w:rPr>
          <w:rStyle w:val="FontStyle30"/>
          <w:b w:val="0"/>
          <w:sz w:val="28"/>
          <w:szCs w:val="28"/>
        </w:rPr>
        <w:t>как:</w:t>
      </w:r>
      <w:r w:rsidR="00250658" w:rsidRPr="00DC2DCA">
        <w:rPr>
          <w:sz w:val="28"/>
          <w:szCs w:val="28"/>
        </w:rPr>
        <w:t xml:space="preserve"> сведения об исполнении мероприятий в рамках целевых программ </w:t>
      </w:r>
      <w:hyperlink r:id="rId23" w:history="1">
        <w:r w:rsidR="00250658" w:rsidRPr="00DC2DCA">
          <w:rPr>
            <w:sz w:val="28"/>
            <w:szCs w:val="28"/>
          </w:rPr>
          <w:t>(ф. 0503166)</w:t>
        </w:r>
      </w:hyperlink>
      <w:r w:rsidR="00250658" w:rsidRPr="00DC2DCA">
        <w:rPr>
          <w:sz w:val="28"/>
          <w:szCs w:val="28"/>
        </w:rPr>
        <w:t xml:space="preserve">, </w:t>
      </w:r>
      <w:r w:rsidR="00250658" w:rsidRPr="00DC2DCA">
        <w:rPr>
          <w:sz w:val="28"/>
          <w:szCs w:val="28"/>
        </w:rPr>
        <w:tab/>
        <w:t xml:space="preserve">сведения о целевых иностранных кредитах </w:t>
      </w:r>
      <w:hyperlink r:id="rId24" w:history="1">
        <w:r w:rsidR="00250658" w:rsidRPr="00DC2DCA">
          <w:rPr>
            <w:sz w:val="28"/>
            <w:szCs w:val="28"/>
          </w:rPr>
          <w:t>(ф. 0503167)</w:t>
        </w:r>
      </w:hyperlink>
      <w:r w:rsidR="00250658" w:rsidRPr="00DC2DCA">
        <w:rPr>
          <w:sz w:val="28"/>
          <w:szCs w:val="28"/>
        </w:rPr>
        <w:t xml:space="preserve">, сведения о муниципальном долге  (ф. 0503172), </w:t>
      </w:r>
      <w:r w:rsidR="00250658" w:rsidRPr="00DC2DCA">
        <w:rPr>
          <w:sz w:val="28"/>
          <w:szCs w:val="28"/>
        </w:rPr>
        <w:tab/>
        <w:t xml:space="preserve">сведения о принятых и неисполненных обязательствах получателя бюджетных средств </w:t>
      </w:r>
      <w:hyperlink r:id="rId25" w:history="1">
        <w:r w:rsidR="00250658" w:rsidRPr="00DC2DCA">
          <w:rPr>
            <w:sz w:val="28"/>
            <w:szCs w:val="28"/>
          </w:rPr>
          <w:t>(ф. 0503175)</w:t>
        </w:r>
      </w:hyperlink>
      <w:r w:rsidR="00250658" w:rsidRPr="00DC2DCA">
        <w:rPr>
          <w:sz w:val="28"/>
          <w:szCs w:val="28"/>
        </w:rPr>
        <w:t xml:space="preserve">,  сведения по ущербу имуществу (ф. 0503176),  сведения об остатках денежных средств на счетах получателя бюджетных средств </w:t>
      </w:r>
      <w:hyperlink r:id="rId26" w:history="1">
        <w:r w:rsidR="00250658" w:rsidRPr="00DC2DCA">
          <w:rPr>
            <w:sz w:val="28"/>
            <w:szCs w:val="28"/>
          </w:rPr>
          <w:t>(ф. 0503178)</w:t>
        </w:r>
      </w:hyperlink>
      <w:r w:rsidR="00250658" w:rsidRPr="00DC2DCA">
        <w:rPr>
          <w:sz w:val="28"/>
          <w:szCs w:val="28"/>
        </w:rPr>
        <w:t xml:space="preserve">, сведения об исполнении судебных решений по денежным обязательствам бюджета </w:t>
      </w:r>
      <w:hyperlink r:id="rId27" w:history="1">
        <w:r w:rsidR="00250658" w:rsidRPr="00DC2DCA">
          <w:rPr>
            <w:sz w:val="28"/>
            <w:szCs w:val="28"/>
          </w:rPr>
          <w:t>(ф. 0503296)</w:t>
        </w:r>
      </w:hyperlink>
      <w:r w:rsidR="00250658" w:rsidRPr="00DC2DCA">
        <w:rPr>
          <w:sz w:val="28"/>
          <w:szCs w:val="28"/>
        </w:rPr>
        <w:t>;</w:t>
      </w:r>
    </w:p>
    <w:p w:rsidR="00250658" w:rsidRPr="00DC2DCA" w:rsidRDefault="00250658" w:rsidP="00250658">
      <w:pPr>
        <w:autoSpaceDE w:val="0"/>
        <w:autoSpaceDN w:val="0"/>
        <w:adjustRightInd w:val="0"/>
        <w:ind w:firstLine="540"/>
        <w:jc w:val="both"/>
        <w:rPr>
          <w:sz w:val="28"/>
          <w:szCs w:val="28"/>
        </w:rPr>
      </w:pPr>
      <w:r w:rsidRPr="00DC2DCA">
        <w:rPr>
          <w:sz w:val="28"/>
          <w:szCs w:val="28"/>
        </w:rPr>
        <w:tab/>
        <w:t xml:space="preserve">в нарушение пункта 154 Инструкции </w:t>
      </w:r>
      <w:r w:rsidRPr="00DC2DCA">
        <w:rPr>
          <w:spacing w:val="-6"/>
          <w:sz w:val="28"/>
          <w:szCs w:val="28"/>
        </w:rPr>
        <w:t>№ 191н</w:t>
      </w:r>
      <w:r w:rsidRPr="00DC2DCA">
        <w:t xml:space="preserve"> </w:t>
      </w:r>
      <w:hyperlink r:id="rId28" w:history="1">
        <w:r w:rsidRPr="00DC2DCA">
          <w:rPr>
            <w:sz w:val="28"/>
            <w:szCs w:val="28"/>
          </w:rPr>
          <w:t>таблица 2</w:t>
        </w:r>
      </w:hyperlink>
      <w:r w:rsidRPr="00DC2DCA">
        <w:rPr>
          <w:sz w:val="28"/>
          <w:szCs w:val="28"/>
        </w:rPr>
        <w:t xml:space="preserve"> </w:t>
      </w:r>
      <w:r w:rsidRPr="00DC2DCA">
        <w:rPr>
          <w:sz w:val="28"/>
          <w:szCs w:val="28"/>
        </w:rPr>
        <w:br/>
        <w:t xml:space="preserve">к пояснительной записке не содержит перечень конкретных мер </w:t>
      </w:r>
      <w:r w:rsidRPr="00DC2DCA">
        <w:rPr>
          <w:sz w:val="28"/>
          <w:szCs w:val="28"/>
        </w:rPr>
        <w:br/>
        <w:t xml:space="preserve">по повышению эффективности расходования бюджетных средств и </w:t>
      </w:r>
      <w:r w:rsidRPr="00DC2DCA">
        <w:rPr>
          <w:sz w:val="28"/>
          <w:szCs w:val="28"/>
        </w:rPr>
        <w:br/>
        <w:t>их исполнение.</w:t>
      </w:r>
    </w:p>
    <w:p w:rsidR="005455EE" w:rsidRPr="00DC2DCA" w:rsidRDefault="005455EE" w:rsidP="00385E2B">
      <w:pPr>
        <w:autoSpaceDE w:val="0"/>
        <w:autoSpaceDN w:val="0"/>
        <w:adjustRightInd w:val="0"/>
        <w:ind w:firstLine="708"/>
        <w:jc w:val="both"/>
        <w:rPr>
          <w:iCs/>
          <w:sz w:val="28"/>
          <w:szCs w:val="28"/>
          <w:u w:val="single"/>
        </w:rPr>
      </w:pPr>
      <w:r w:rsidRPr="00DC2DCA">
        <w:rPr>
          <w:spacing w:val="-6"/>
          <w:sz w:val="28"/>
          <w:szCs w:val="28"/>
          <w:u w:val="single"/>
        </w:rPr>
        <w:t>8.</w:t>
      </w:r>
      <w:r w:rsidR="007B54DE" w:rsidRPr="00DC2DCA">
        <w:rPr>
          <w:spacing w:val="-6"/>
          <w:sz w:val="28"/>
          <w:szCs w:val="28"/>
          <w:u w:val="single"/>
        </w:rPr>
        <w:t>2</w:t>
      </w:r>
      <w:r w:rsidRPr="00DC2DCA">
        <w:rPr>
          <w:spacing w:val="-6"/>
          <w:sz w:val="28"/>
          <w:szCs w:val="28"/>
          <w:u w:val="single"/>
        </w:rPr>
        <w:t>.</w:t>
      </w:r>
      <w:r w:rsidR="004C21FC" w:rsidRPr="00DC2DCA">
        <w:rPr>
          <w:spacing w:val="-6"/>
          <w:sz w:val="28"/>
          <w:szCs w:val="28"/>
          <w:u w:val="single"/>
        </w:rPr>
        <w:t xml:space="preserve"> </w:t>
      </w:r>
      <w:r w:rsidRPr="00DC2DCA">
        <w:rPr>
          <w:sz w:val="28"/>
          <w:szCs w:val="28"/>
          <w:u w:val="single"/>
        </w:rPr>
        <w:t xml:space="preserve">Установлено, что в нарушение приказа Минфина России от 01.07.2013 № 65н «Об утверждении указаний о порядке применения бюджетной классификации Российской </w:t>
      </w:r>
      <w:r w:rsidR="00503F99" w:rsidRPr="00DC2DCA">
        <w:rPr>
          <w:sz w:val="28"/>
          <w:szCs w:val="28"/>
          <w:u w:val="single"/>
        </w:rPr>
        <w:t>Федерации» расходы</w:t>
      </w:r>
      <w:r w:rsidRPr="00DC2DCA">
        <w:rPr>
          <w:sz w:val="28"/>
          <w:szCs w:val="28"/>
          <w:u w:val="single"/>
        </w:rPr>
        <w:t xml:space="preserve"> на оказание мер социальной поддержки по оплате жилья и коммунальных услуг отдельным категориям граждан в сумме </w:t>
      </w:r>
      <w:r w:rsidR="00385E2B" w:rsidRPr="00DC2DCA">
        <w:rPr>
          <w:sz w:val="28"/>
          <w:szCs w:val="28"/>
          <w:u w:val="single"/>
        </w:rPr>
        <w:t>3,</w:t>
      </w:r>
      <w:r w:rsidR="00250658" w:rsidRPr="00DC2DCA">
        <w:rPr>
          <w:sz w:val="28"/>
          <w:szCs w:val="28"/>
          <w:u w:val="single"/>
        </w:rPr>
        <w:t>2</w:t>
      </w:r>
      <w:r w:rsidRPr="00DC2DCA">
        <w:rPr>
          <w:sz w:val="28"/>
          <w:szCs w:val="28"/>
          <w:u w:val="single"/>
        </w:rPr>
        <w:t xml:space="preserve"> тыс. рублей отражены по подразделу 0801 «Культура», тогда как следовало их отразить по подразделу 0804 «</w:t>
      </w:r>
      <w:r w:rsidRPr="00DC2DCA">
        <w:rPr>
          <w:iCs/>
          <w:sz w:val="28"/>
          <w:szCs w:val="28"/>
          <w:u w:val="single"/>
        </w:rPr>
        <w:t>Другие вопросы в области культуры, кинематографии</w:t>
      </w:r>
      <w:r w:rsidRPr="00DC2DCA">
        <w:rPr>
          <w:sz w:val="28"/>
          <w:szCs w:val="28"/>
          <w:u w:val="single"/>
        </w:rPr>
        <w:t>».</w:t>
      </w:r>
    </w:p>
    <w:p w:rsidR="00F1338A" w:rsidRPr="00DC2DCA" w:rsidRDefault="00385E2B" w:rsidP="00F1338A">
      <w:pPr>
        <w:autoSpaceDE w:val="0"/>
        <w:autoSpaceDN w:val="0"/>
        <w:adjustRightInd w:val="0"/>
        <w:ind w:firstLine="708"/>
        <w:jc w:val="both"/>
        <w:outlineLvl w:val="3"/>
        <w:rPr>
          <w:sz w:val="28"/>
          <w:szCs w:val="28"/>
        </w:rPr>
      </w:pPr>
      <w:r w:rsidRPr="00DC2DCA">
        <w:rPr>
          <w:spacing w:val="-6"/>
          <w:sz w:val="28"/>
          <w:szCs w:val="28"/>
        </w:rPr>
        <w:t>8.</w:t>
      </w:r>
      <w:r w:rsidR="007B54DE" w:rsidRPr="00DC2DCA">
        <w:rPr>
          <w:spacing w:val="-6"/>
          <w:sz w:val="28"/>
          <w:szCs w:val="28"/>
        </w:rPr>
        <w:t>3</w:t>
      </w:r>
      <w:r w:rsidR="005455EE" w:rsidRPr="00DC2DCA">
        <w:rPr>
          <w:spacing w:val="-6"/>
          <w:sz w:val="28"/>
          <w:szCs w:val="28"/>
        </w:rPr>
        <w:t xml:space="preserve">. </w:t>
      </w:r>
      <w:r w:rsidR="00F1338A" w:rsidRPr="00DC2DCA">
        <w:rPr>
          <w:sz w:val="28"/>
          <w:szCs w:val="28"/>
        </w:rPr>
        <w:t>В целях исполнения требований подпункта 1 пункта 4 статьи 136 Бюджетного кодекса Российской Федерации между департаментом финансов Брянской области и Старогутнянской сельской администрацией подписано соглашение о мерах по повышению эффективности использования бюджетных средств и увеличению поступлений налоговых и неналоговых доходов местного бюджета от 31.03.2016 года.</w:t>
      </w:r>
    </w:p>
    <w:p w:rsidR="00F1338A" w:rsidRPr="00DC2DCA" w:rsidRDefault="00F1338A" w:rsidP="00F1338A">
      <w:pPr>
        <w:ind w:firstLine="709"/>
        <w:jc w:val="both"/>
        <w:rPr>
          <w:sz w:val="28"/>
          <w:szCs w:val="28"/>
        </w:rPr>
      </w:pPr>
      <w:r w:rsidRPr="00DC2DCA">
        <w:rPr>
          <w:sz w:val="28"/>
          <w:szCs w:val="28"/>
        </w:rPr>
        <w:t xml:space="preserve">Установлено, что администрацией Старогутнянского сельского поселения в нарушение пункта 2 Соглашения от 31.03.2015 года, заключенного с департаментом финансов Брянской области, </w:t>
      </w:r>
      <w:r w:rsidRPr="00DC2DCA">
        <w:rPr>
          <w:sz w:val="28"/>
          <w:szCs w:val="28"/>
        </w:rPr>
        <w:br/>
        <w:t xml:space="preserve">не выполнены условия по сокращению объема недоимки по платежам </w:t>
      </w:r>
      <w:r w:rsidRPr="00DC2DCA">
        <w:rPr>
          <w:sz w:val="28"/>
          <w:szCs w:val="28"/>
        </w:rPr>
        <w:br/>
        <w:t>в бюджетную систему РФ, а именно: рост недоимки по региональным и местным налогам составил 945,0 тыс. рублей.(в 2015 году- 261,0  тыс. рублей, в 2016 году -1206 тыс. рублей).</w:t>
      </w:r>
    </w:p>
    <w:p w:rsidR="005455EE" w:rsidRPr="00DC2DCA" w:rsidRDefault="005455EE" w:rsidP="005455EE">
      <w:pPr>
        <w:jc w:val="both"/>
        <w:rPr>
          <w:sz w:val="28"/>
          <w:szCs w:val="28"/>
        </w:rPr>
      </w:pPr>
      <w:r w:rsidRPr="00DC2DCA">
        <w:rPr>
          <w:color w:val="FF0000"/>
          <w:spacing w:val="-6"/>
          <w:sz w:val="28"/>
          <w:szCs w:val="28"/>
        </w:rPr>
        <w:tab/>
      </w:r>
      <w:r w:rsidRPr="00DC2DCA">
        <w:rPr>
          <w:spacing w:val="-6"/>
          <w:sz w:val="28"/>
          <w:szCs w:val="28"/>
        </w:rPr>
        <w:t>8.</w:t>
      </w:r>
      <w:r w:rsidR="007B54DE" w:rsidRPr="00DC2DCA">
        <w:rPr>
          <w:spacing w:val="-6"/>
          <w:sz w:val="28"/>
          <w:szCs w:val="28"/>
        </w:rPr>
        <w:t>4</w:t>
      </w:r>
      <w:r w:rsidRPr="00DC2DCA">
        <w:rPr>
          <w:spacing w:val="-6"/>
          <w:sz w:val="28"/>
          <w:szCs w:val="28"/>
        </w:rPr>
        <w:t>.</w:t>
      </w:r>
      <w:r w:rsidR="00E94C64" w:rsidRPr="00DC2DCA">
        <w:rPr>
          <w:spacing w:val="-6"/>
          <w:sz w:val="28"/>
          <w:szCs w:val="28"/>
        </w:rPr>
        <w:t xml:space="preserve"> </w:t>
      </w:r>
      <w:r w:rsidRPr="00DC2DCA">
        <w:rPr>
          <w:sz w:val="28"/>
          <w:szCs w:val="28"/>
        </w:rPr>
        <w:t>Сравнительный анализ итогов проверок за 201</w:t>
      </w:r>
      <w:r w:rsidR="00250658" w:rsidRPr="00DC2DCA">
        <w:rPr>
          <w:sz w:val="28"/>
          <w:szCs w:val="28"/>
        </w:rPr>
        <w:t>6 г</w:t>
      </w:r>
      <w:r w:rsidRPr="00DC2DCA">
        <w:rPr>
          <w:sz w:val="28"/>
          <w:szCs w:val="28"/>
        </w:rPr>
        <w:t xml:space="preserve">од характеризует, что ряд ранее выявленных замечаний не устранен. </w:t>
      </w:r>
    </w:p>
    <w:p w:rsidR="005455EE" w:rsidRPr="00250658" w:rsidRDefault="005455EE" w:rsidP="005455EE">
      <w:pPr>
        <w:spacing w:before="120"/>
        <w:ind w:firstLine="720"/>
        <w:jc w:val="both"/>
        <w:rPr>
          <w:b/>
          <w:spacing w:val="-6"/>
          <w:sz w:val="28"/>
          <w:szCs w:val="28"/>
        </w:rPr>
      </w:pPr>
      <w:r w:rsidRPr="00250658">
        <w:rPr>
          <w:b/>
          <w:spacing w:val="-6"/>
          <w:sz w:val="28"/>
          <w:szCs w:val="28"/>
        </w:rPr>
        <w:t>9. Предложения:</w:t>
      </w:r>
    </w:p>
    <w:p w:rsidR="005455EE" w:rsidRPr="00250658" w:rsidRDefault="005455EE" w:rsidP="005455EE">
      <w:pPr>
        <w:ind w:firstLine="709"/>
        <w:jc w:val="both"/>
        <w:rPr>
          <w:spacing w:val="-6"/>
          <w:sz w:val="28"/>
          <w:szCs w:val="28"/>
        </w:rPr>
      </w:pPr>
      <w:r w:rsidRPr="00250658">
        <w:rPr>
          <w:b/>
          <w:spacing w:val="-6"/>
          <w:sz w:val="28"/>
          <w:szCs w:val="28"/>
        </w:rPr>
        <w:t>9.1.</w:t>
      </w:r>
      <w:r w:rsidRPr="00250658">
        <w:rPr>
          <w:spacing w:val="-6"/>
          <w:sz w:val="28"/>
          <w:szCs w:val="28"/>
        </w:rPr>
        <w:t xml:space="preserve"> Рассмотреть итоги внешней проверки, проанализировать замечания, отмеченные в заключении.</w:t>
      </w:r>
    </w:p>
    <w:p w:rsidR="005455EE" w:rsidRPr="00250658" w:rsidRDefault="005455EE" w:rsidP="005455EE">
      <w:pPr>
        <w:autoSpaceDE w:val="0"/>
        <w:autoSpaceDN w:val="0"/>
        <w:adjustRightInd w:val="0"/>
        <w:ind w:firstLine="720"/>
        <w:jc w:val="both"/>
        <w:rPr>
          <w:spacing w:val="-6"/>
          <w:sz w:val="28"/>
          <w:szCs w:val="28"/>
        </w:rPr>
      </w:pPr>
      <w:r w:rsidRPr="00250658">
        <w:rPr>
          <w:b/>
          <w:spacing w:val="-6"/>
          <w:sz w:val="28"/>
          <w:szCs w:val="28"/>
        </w:rPr>
        <w:lastRenderedPageBreak/>
        <w:t>9.2.</w:t>
      </w:r>
      <w:r w:rsidRPr="00250658">
        <w:rPr>
          <w:spacing w:val="-6"/>
          <w:sz w:val="28"/>
          <w:szCs w:val="28"/>
        </w:rPr>
        <w:t xml:space="preserve"> Обеспечить предоставление годовой отчетности в соответствии </w:t>
      </w:r>
      <w:r w:rsidRPr="00250658">
        <w:rPr>
          <w:spacing w:val="-6"/>
          <w:sz w:val="28"/>
          <w:szCs w:val="28"/>
        </w:rPr>
        <w:br/>
        <w:t>с требованиями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w:t>
      </w:r>
      <w:r w:rsidR="00385E2B" w:rsidRPr="00250658">
        <w:rPr>
          <w:spacing w:val="-6"/>
          <w:sz w:val="28"/>
          <w:szCs w:val="28"/>
        </w:rPr>
        <w:t xml:space="preserve">м Минфина России </w:t>
      </w:r>
      <w:r w:rsidR="004C21FC" w:rsidRPr="00250658">
        <w:rPr>
          <w:spacing w:val="-6"/>
          <w:sz w:val="28"/>
          <w:szCs w:val="28"/>
        </w:rPr>
        <w:br/>
      </w:r>
      <w:r w:rsidR="00385E2B" w:rsidRPr="00250658">
        <w:rPr>
          <w:spacing w:val="-6"/>
          <w:sz w:val="28"/>
          <w:szCs w:val="28"/>
        </w:rPr>
        <w:t xml:space="preserve">от 28.12.2010 </w:t>
      </w:r>
      <w:r w:rsidRPr="00250658">
        <w:rPr>
          <w:spacing w:val="-6"/>
          <w:sz w:val="28"/>
          <w:szCs w:val="28"/>
        </w:rPr>
        <w:t>№ 191н.</w:t>
      </w:r>
    </w:p>
    <w:p w:rsidR="005455EE" w:rsidRPr="00250658" w:rsidRDefault="005455EE" w:rsidP="005455EE">
      <w:pPr>
        <w:ind w:firstLine="708"/>
        <w:jc w:val="both"/>
        <w:rPr>
          <w:bCs/>
          <w:spacing w:val="-6"/>
          <w:sz w:val="28"/>
          <w:szCs w:val="28"/>
        </w:rPr>
      </w:pPr>
      <w:r w:rsidRPr="00250658">
        <w:rPr>
          <w:b/>
          <w:spacing w:val="-6"/>
          <w:sz w:val="28"/>
          <w:szCs w:val="28"/>
        </w:rPr>
        <w:t>9.</w:t>
      </w:r>
      <w:r w:rsidR="00250658">
        <w:rPr>
          <w:b/>
          <w:spacing w:val="-6"/>
          <w:sz w:val="28"/>
          <w:szCs w:val="28"/>
        </w:rPr>
        <w:t>3</w:t>
      </w:r>
      <w:r w:rsidRPr="00250658">
        <w:rPr>
          <w:b/>
          <w:spacing w:val="-6"/>
          <w:sz w:val="28"/>
          <w:szCs w:val="28"/>
        </w:rPr>
        <w:t>.</w:t>
      </w:r>
      <w:r w:rsidRPr="00250658">
        <w:rPr>
          <w:bCs/>
          <w:spacing w:val="-6"/>
          <w:sz w:val="28"/>
          <w:szCs w:val="28"/>
        </w:rPr>
        <w:t>Принять меры к погашению и недопущению роста кредиторской задолженности.</w:t>
      </w:r>
    </w:p>
    <w:p w:rsidR="005455EE" w:rsidRPr="001E6BD9" w:rsidRDefault="005455EE" w:rsidP="005455EE">
      <w:pPr>
        <w:ind w:firstLine="708"/>
        <w:jc w:val="both"/>
        <w:rPr>
          <w:bCs/>
          <w:spacing w:val="-6"/>
          <w:sz w:val="28"/>
          <w:szCs w:val="28"/>
        </w:rPr>
      </w:pPr>
      <w:r w:rsidRPr="00250658">
        <w:rPr>
          <w:b/>
          <w:spacing w:val="-6"/>
          <w:sz w:val="28"/>
          <w:szCs w:val="28"/>
        </w:rPr>
        <w:t>9.</w:t>
      </w:r>
      <w:r w:rsidR="00250658">
        <w:rPr>
          <w:b/>
          <w:spacing w:val="-6"/>
          <w:sz w:val="28"/>
          <w:szCs w:val="28"/>
        </w:rPr>
        <w:t>4</w:t>
      </w:r>
      <w:r w:rsidRPr="00250658">
        <w:rPr>
          <w:b/>
          <w:spacing w:val="-6"/>
          <w:sz w:val="28"/>
          <w:szCs w:val="28"/>
        </w:rPr>
        <w:t xml:space="preserve">. </w:t>
      </w:r>
      <w:r w:rsidRPr="00250658">
        <w:rPr>
          <w:bCs/>
          <w:spacing w:val="-6"/>
          <w:sz w:val="28"/>
          <w:szCs w:val="28"/>
        </w:rPr>
        <w:t>Принять меры по выполнению условий</w:t>
      </w:r>
      <w:r w:rsidRPr="00250658">
        <w:rPr>
          <w:spacing w:val="-6"/>
          <w:sz w:val="28"/>
          <w:szCs w:val="28"/>
        </w:rPr>
        <w:t xml:space="preserve"> Соглашения</w:t>
      </w:r>
      <w:r w:rsidRPr="00250658">
        <w:rPr>
          <w:bCs/>
          <w:spacing w:val="-6"/>
          <w:sz w:val="28"/>
          <w:szCs w:val="28"/>
        </w:rPr>
        <w:t xml:space="preserve"> о мерах по повышению эффективности использования бюджетных средств и увеличению поступлений налоговых и неналоговых доходов местного бюджета в части</w:t>
      </w:r>
      <w:r w:rsidRPr="00250658">
        <w:rPr>
          <w:spacing w:val="-6"/>
          <w:sz w:val="28"/>
          <w:szCs w:val="28"/>
        </w:rPr>
        <w:t xml:space="preserve"> </w:t>
      </w:r>
      <w:r w:rsidRPr="001E6BD9">
        <w:rPr>
          <w:spacing w:val="-6"/>
          <w:sz w:val="28"/>
          <w:szCs w:val="28"/>
        </w:rPr>
        <w:t>мобилизации доходов в бюджет муниципального образования.</w:t>
      </w:r>
    </w:p>
    <w:p w:rsidR="001E6BD9" w:rsidRPr="001E6BD9" w:rsidRDefault="001E6BD9" w:rsidP="005455EE">
      <w:pPr>
        <w:autoSpaceDE w:val="0"/>
        <w:autoSpaceDN w:val="0"/>
        <w:adjustRightInd w:val="0"/>
        <w:ind w:firstLine="720"/>
        <w:jc w:val="both"/>
        <w:rPr>
          <w:spacing w:val="-6"/>
          <w:sz w:val="28"/>
          <w:szCs w:val="28"/>
        </w:rPr>
      </w:pPr>
    </w:p>
    <w:p w:rsidR="005455EE" w:rsidRPr="001E6BD9" w:rsidRDefault="005455EE" w:rsidP="005455EE">
      <w:pPr>
        <w:autoSpaceDE w:val="0"/>
        <w:autoSpaceDN w:val="0"/>
        <w:adjustRightInd w:val="0"/>
        <w:ind w:firstLine="720"/>
        <w:jc w:val="both"/>
        <w:rPr>
          <w:spacing w:val="-6"/>
          <w:sz w:val="28"/>
          <w:szCs w:val="28"/>
        </w:rPr>
      </w:pPr>
      <w:r w:rsidRPr="001E6BD9">
        <w:rPr>
          <w:spacing w:val="-6"/>
          <w:sz w:val="28"/>
          <w:szCs w:val="28"/>
        </w:rPr>
        <w:t xml:space="preserve">Заключение составлено в двух экземплярах на </w:t>
      </w:r>
      <w:r w:rsidR="00503F99" w:rsidRPr="001E6BD9">
        <w:rPr>
          <w:spacing w:val="-6"/>
          <w:sz w:val="28"/>
          <w:szCs w:val="28"/>
        </w:rPr>
        <w:t>1</w:t>
      </w:r>
      <w:r w:rsidR="001E6BD9" w:rsidRPr="001E6BD9">
        <w:rPr>
          <w:spacing w:val="-6"/>
          <w:sz w:val="28"/>
          <w:szCs w:val="28"/>
        </w:rPr>
        <w:t>4</w:t>
      </w:r>
      <w:r w:rsidRPr="001E6BD9">
        <w:rPr>
          <w:spacing w:val="-6"/>
          <w:sz w:val="28"/>
          <w:szCs w:val="28"/>
        </w:rPr>
        <w:t xml:space="preserve"> листах каждое.</w:t>
      </w:r>
    </w:p>
    <w:p w:rsidR="005455EE" w:rsidRPr="001E6BD9" w:rsidRDefault="005455EE" w:rsidP="005455EE">
      <w:pPr>
        <w:jc w:val="both"/>
        <w:rPr>
          <w:sz w:val="28"/>
          <w:szCs w:val="28"/>
          <w:highlight w:val="yellow"/>
        </w:rPr>
      </w:pPr>
    </w:p>
    <w:p w:rsidR="007B54DE" w:rsidRPr="001E6BD9" w:rsidRDefault="007B54DE" w:rsidP="005455EE">
      <w:pPr>
        <w:jc w:val="both"/>
        <w:rPr>
          <w:sz w:val="28"/>
          <w:szCs w:val="28"/>
        </w:rPr>
      </w:pPr>
      <w:r w:rsidRPr="001E6BD9">
        <w:rPr>
          <w:sz w:val="28"/>
          <w:szCs w:val="28"/>
        </w:rPr>
        <w:t>Председатель</w:t>
      </w:r>
    </w:p>
    <w:p w:rsidR="005455EE" w:rsidRPr="001E6BD9" w:rsidRDefault="007B54DE" w:rsidP="005455EE">
      <w:pPr>
        <w:jc w:val="both"/>
        <w:rPr>
          <w:sz w:val="28"/>
          <w:szCs w:val="28"/>
        </w:rPr>
      </w:pPr>
      <w:r w:rsidRPr="001E6BD9">
        <w:rPr>
          <w:sz w:val="28"/>
          <w:szCs w:val="28"/>
        </w:rPr>
        <w:t>С</w:t>
      </w:r>
      <w:r w:rsidR="005455EE" w:rsidRPr="001E6BD9">
        <w:rPr>
          <w:sz w:val="28"/>
          <w:szCs w:val="28"/>
        </w:rPr>
        <w:t xml:space="preserve">четной </w:t>
      </w:r>
      <w:r w:rsidR="00385E2B" w:rsidRPr="001E6BD9">
        <w:rPr>
          <w:sz w:val="28"/>
          <w:szCs w:val="28"/>
        </w:rPr>
        <w:t xml:space="preserve">палаты </w:t>
      </w:r>
      <w:r w:rsidRPr="001E6BD9">
        <w:rPr>
          <w:sz w:val="28"/>
          <w:szCs w:val="28"/>
        </w:rPr>
        <w:t>Унечского района</w:t>
      </w:r>
      <w:r w:rsidR="00385E2B" w:rsidRPr="001E6BD9">
        <w:rPr>
          <w:sz w:val="28"/>
          <w:szCs w:val="28"/>
        </w:rPr>
        <w:tab/>
      </w:r>
      <w:r w:rsidR="00385E2B" w:rsidRPr="001E6BD9">
        <w:rPr>
          <w:sz w:val="28"/>
          <w:szCs w:val="28"/>
        </w:rPr>
        <w:tab/>
      </w:r>
      <w:r w:rsidR="00385E2B" w:rsidRPr="001E6BD9">
        <w:rPr>
          <w:sz w:val="28"/>
          <w:szCs w:val="28"/>
        </w:rPr>
        <w:tab/>
      </w:r>
      <w:r w:rsidR="00385E2B" w:rsidRPr="001E6BD9">
        <w:rPr>
          <w:sz w:val="28"/>
          <w:szCs w:val="28"/>
        </w:rPr>
        <w:tab/>
      </w:r>
      <w:r w:rsidR="00385E2B" w:rsidRPr="001E6BD9">
        <w:rPr>
          <w:sz w:val="28"/>
          <w:szCs w:val="28"/>
        </w:rPr>
        <w:tab/>
      </w:r>
      <w:r w:rsidR="005455EE" w:rsidRPr="001E6BD9">
        <w:rPr>
          <w:sz w:val="28"/>
          <w:szCs w:val="28"/>
        </w:rPr>
        <w:t xml:space="preserve">  </w:t>
      </w:r>
      <w:r w:rsidRPr="001E6BD9">
        <w:rPr>
          <w:sz w:val="28"/>
          <w:szCs w:val="28"/>
        </w:rPr>
        <w:t>Е.А. Орехова</w:t>
      </w:r>
    </w:p>
    <w:p w:rsidR="005455EE" w:rsidRPr="001E6BD9" w:rsidRDefault="005455EE" w:rsidP="007B54DE">
      <w:pPr>
        <w:jc w:val="both"/>
        <w:rPr>
          <w:spacing w:val="-6"/>
          <w:sz w:val="28"/>
          <w:szCs w:val="28"/>
        </w:rPr>
      </w:pPr>
      <w:r w:rsidRPr="001E6BD9">
        <w:rPr>
          <w:spacing w:val="-6"/>
          <w:sz w:val="28"/>
          <w:szCs w:val="28"/>
        </w:rPr>
        <w:tab/>
        <w:t>С заключением ознакомлены:</w:t>
      </w:r>
    </w:p>
    <w:p w:rsidR="005455EE" w:rsidRPr="001E6BD9" w:rsidRDefault="005455EE" w:rsidP="005455EE">
      <w:pPr>
        <w:autoSpaceDE w:val="0"/>
        <w:autoSpaceDN w:val="0"/>
        <w:adjustRightInd w:val="0"/>
        <w:jc w:val="both"/>
        <w:rPr>
          <w:spacing w:val="-6"/>
          <w:sz w:val="28"/>
          <w:szCs w:val="28"/>
        </w:rPr>
      </w:pPr>
    </w:p>
    <w:p w:rsidR="005455EE" w:rsidRPr="001E6BD9" w:rsidRDefault="005455EE" w:rsidP="005455EE">
      <w:pPr>
        <w:autoSpaceDE w:val="0"/>
        <w:autoSpaceDN w:val="0"/>
        <w:adjustRightInd w:val="0"/>
        <w:jc w:val="both"/>
        <w:rPr>
          <w:sz w:val="28"/>
          <w:szCs w:val="28"/>
        </w:rPr>
      </w:pPr>
      <w:r w:rsidRPr="001E6BD9">
        <w:rPr>
          <w:sz w:val="28"/>
          <w:szCs w:val="28"/>
        </w:rPr>
        <w:t xml:space="preserve">Глава </w:t>
      </w:r>
      <w:r w:rsidR="00385E2B" w:rsidRPr="001E6BD9">
        <w:rPr>
          <w:sz w:val="28"/>
          <w:szCs w:val="28"/>
        </w:rPr>
        <w:t>Старогутнянской</w:t>
      </w:r>
    </w:p>
    <w:p w:rsidR="005455EE" w:rsidRPr="001E6BD9" w:rsidRDefault="005455EE" w:rsidP="005455EE">
      <w:pPr>
        <w:autoSpaceDE w:val="0"/>
        <w:autoSpaceDN w:val="0"/>
        <w:adjustRightInd w:val="0"/>
        <w:jc w:val="both"/>
        <w:rPr>
          <w:sz w:val="28"/>
          <w:szCs w:val="28"/>
          <w:highlight w:val="yellow"/>
        </w:rPr>
      </w:pPr>
      <w:r w:rsidRPr="001E6BD9">
        <w:rPr>
          <w:sz w:val="28"/>
          <w:szCs w:val="28"/>
        </w:rPr>
        <w:t xml:space="preserve">сельской администрации                                                           </w:t>
      </w:r>
      <w:r w:rsidR="00E94C64" w:rsidRPr="001E6BD9">
        <w:rPr>
          <w:sz w:val="28"/>
          <w:szCs w:val="28"/>
        </w:rPr>
        <w:t xml:space="preserve"> </w:t>
      </w:r>
      <w:r w:rsidR="00385E2B" w:rsidRPr="001E6BD9">
        <w:rPr>
          <w:sz w:val="28"/>
          <w:szCs w:val="28"/>
        </w:rPr>
        <w:t>В.П.Башмаков</w:t>
      </w:r>
    </w:p>
    <w:p w:rsidR="005455EE" w:rsidRPr="001E6BD9" w:rsidRDefault="005455EE" w:rsidP="005455EE">
      <w:pPr>
        <w:autoSpaceDE w:val="0"/>
        <w:autoSpaceDN w:val="0"/>
        <w:adjustRightInd w:val="0"/>
        <w:jc w:val="both"/>
        <w:rPr>
          <w:sz w:val="16"/>
          <w:szCs w:val="16"/>
          <w:highlight w:val="yellow"/>
        </w:rPr>
      </w:pPr>
    </w:p>
    <w:p w:rsidR="005455EE" w:rsidRPr="001E6BD9" w:rsidRDefault="00503F99" w:rsidP="005455EE">
      <w:pPr>
        <w:jc w:val="both"/>
        <w:rPr>
          <w:sz w:val="28"/>
          <w:szCs w:val="28"/>
        </w:rPr>
      </w:pPr>
      <w:r w:rsidRPr="001E6BD9">
        <w:rPr>
          <w:sz w:val="28"/>
          <w:szCs w:val="28"/>
        </w:rPr>
        <w:t>Ведущий специалист</w:t>
      </w:r>
    </w:p>
    <w:p w:rsidR="00503F99" w:rsidRPr="001E6BD9" w:rsidRDefault="00F41136" w:rsidP="005455EE">
      <w:pPr>
        <w:autoSpaceDE w:val="0"/>
        <w:autoSpaceDN w:val="0"/>
        <w:adjustRightInd w:val="0"/>
        <w:jc w:val="both"/>
        <w:rPr>
          <w:sz w:val="28"/>
          <w:szCs w:val="28"/>
        </w:rPr>
      </w:pPr>
      <w:r w:rsidRPr="001E6BD9">
        <w:rPr>
          <w:sz w:val="28"/>
          <w:szCs w:val="28"/>
        </w:rPr>
        <w:t xml:space="preserve">Старогутнянской сельской </w:t>
      </w:r>
    </w:p>
    <w:p w:rsidR="005455EE" w:rsidRPr="001E6BD9" w:rsidRDefault="00F41136" w:rsidP="005455EE">
      <w:pPr>
        <w:autoSpaceDE w:val="0"/>
        <w:autoSpaceDN w:val="0"/>
        <w:adjustRightInd w:val="0"/>
        <w:jc w:val="both"/>
        <w:rPr>
          <w:sz w:val="28"/>
          <w:szCs w:val="28"/>
          <w:highlight w:val="yellow"/>
        </w:rPr>
      </w:pPr>
      <w:r w:rsidRPr="001E6BD9">
        <w:rPr>
          <w:sz w:val="28"/>
          <w:szCs w:val="28"/>
        </w:rPr>
        <w:t xml:space="preserve">администрации   </w:t>
      </w:r>
      <w:r w:rsidR="00503F99" w:rsidRPr="001E6BD9">
        <w:rPr>
          <w:sz w:val="28"/>
          <w:szCs w:val="28"/>
        </w:rPr>
        <w:t xml:space="preserve">                                                           </w:t>
      </w:r>
      <w:r w:rsidR="00E94C64" w:rsidRPr="001E6BD9">
        <w:rPr>
          <w:sz w:val="28"/>
          <w:szCs w:val="28"/>
        </w:rPr>
        <w:t xml:space="preserve">              </w:t>
      </w:r>
      <w:r w:rsidR="00503F99" w:rsidRPr="001E6BD9">
        <w:rPr>
          <w:sz w:val="28"/>
          <w:szCs w:val="28"/>
        </w:rPr>
        <w:t>Л.В. Гришаева</w:t>
      </w:r>
    </w:p>
    <w:p w:rsidR="00503F99" w:rsidRPr="001E6BD9" w:rsidRDefault="00503F99" w:rsidP="00503F99">
      <w:pPr>
        <w:autoSpaceDE w:val="0"/>
        <w:autoSpaceDN w:val="0"/>
        <w:adjustRightInd w:val="0"/>
        <w:jc w:val="center"/>
        <w:rPr>
          <w:sz w:val="28"/>
          <w:szCs w:val="28"/>
          <w:highlight w:val="yellow"/>
        </w:rPr>
      </w:pPr>
    </w:p>
    <w:p w:rsidR="00503F99" w:rsidRPr="001E6BD9" w:rsidRDefault="00503F99" w:rsidP="00503F99">
      <w:pPr>
        <w:autoSpaceDE w:val="0"/>
        <w:autoSpaceDN w:val="0"/>
        <w:adjustRightInd w:val="0"/>
        <w:jc w:val="center"/>
        <w:rPr>
          <w:sz w:val="28"/>
          <w:szCs w:val="28"/>
        </w:rPr>
      </w:pPr>
    </w:p>
    <w:p w:rsidR="00503F99" w:rsidRPr="001E6BD9" w:rsidRDefault="00503F99" w:rsidP="00503F99">
      <w:pPr>
        <w:autoSpaceDE w:val="0"/>
        <w:autoSpaceDN w:val="0"/>
        <w:adjustRightInd w:val="0"/>
        <w:rPr>
          <w:sz w:val="28"/>
          <w:szCs w:val="28"/>
        </w:rPr>
      </w:pPr>
      <w:r w:rsidRPr="001E6BD9">
        <w:rPr>
          <w:sz w:val="28"/>
          <w:szCs w:val="28"/>
        </w:rPr>
        <w:t>Один экземпляр акта получен:   _</w:t>
      </w:r>
      <w:r w:rsidR="00513D27" w:rsidRPr="001E6BD9">
        <w:rPr>
          <w:sz w:val="28"/>
          <w:szCs w:val="28"/>
        </w:rPr>
        <w:t>_________</w:t>
      </w:r>
      <w:r w:rsidRPr="001E6BD9">
        <w:rPr>
          <w:sz w:val="28"/>
          <w:szCs w:val="28"/>
        </w:rPr>
        <w:t>_____________________________</w:t>
      </w:r>
    </w:p>
    <w:p w:rsidR="00503F99" w:rsidRPr="001E6BD9" w:rsidRDefault="00E94C64" w:rsidP="00503F99">
      <w:pPr>
        <w:autoSpaceDE w:val="0"/>
        <w:autoSpaceDN w:val="0"/>
        <w:adjustRightInd w:val="0"/>
        <w:rPr>
          <w:sz w:val="28"/>
          <w:szCs w:val="28"/>
        </w:rPr>
      </w:pPr>
      <w:r w:rsidRPr="001E6BD9">
        <w:t xml:space="preserve">                                                                    </w:t>
      </w:r>
      <w:r w:rsidR="00513D27" w:rsidRPr="001E6BD9">
        <w:t xml:space="preserve">        </w:t>
      </w:r>
      <w:r w:rsidRPr="001E6BD9">
        <w:t xml:space="preserve"> п</w:t>
      </w:r>
      <w:r w:rsidR="00503F99" w:rsidRPr="001E6BD9">
        <w:t xml:space="preserve">одпись             </w:t>
      </w:r>
      <w:r w:rsidR="00513D27" w:rsidRPr="001E6BD9">
        <w:t xml:space="preserve">      </w:t>
      </w:r>
      <w:r w:rsidR="00503F99" w:rsidRPr="001E6BD9">
        <w:t xml:space="preserve">                       дата</w:t>
      </w:r>
    </w:p>
    <w:p w:rsidR="0069410A" w:rsidRPr="001E6BD9" w:rsidRDefault="0069410A" w:rsidP="00503F99">
      <w:pPr>
        <w:jc w:val="center"/>
      </w:pPr>
    </w:p>
    <w:p w:rsidR="002A1A3D" w:rsidRPr="002A1A3D" w:rsidRDefault="002A1A3D">
      <w:pPr>
        <w:jc w:val="center"/>
        <w:rPr>
          <w:color w:val="FF0000"/>
        </w:rPr>
      </w:pPr>
    </w:p>
    <w:sectPr w:rsidR="002A1A3D" w:rsidRPr="002A1A3D" w:rsidSect="00503F99">
      <w:headerReference w:type="defaul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D42" w:rsidRDefault="00D64D42" w:rsidP="00503F99">
      <w:r>
        <w:separator/>
      </w:r>
    </w:p>
  </w:endnote>
  <w:endnote w:type="continuationSeparator" w:id="0">
    <w:p w:rsidR="00D64D42" w:rsidRDefault="00D64D42" w:rsidP="0050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D42" w:rsidRDefault="00D64D42" w:rsidP="00503F99">
      <w:r>
        <w:separator/>
      </w:r>
    </w:p>
  </w:footnote>
  <w:footnote w:type="continuationSeparator" w:id="0">
    <w:p w:rsidR="00D64D42" w:rsidRDefault="00D64D42" w:rsidP="00503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715148"/>
      <w:docPartObj>
        <w:docPartGallery w:val="Page Numbers (Top of Page)"/>
        <w:docPartUnique/>
      </w:docPartObj>
    </w:sdtPr>
    <w:sdtEndPr/>
    <w:sdtContent>
      <w:p w:rsidR="00DC2DCA" w:rsidRDefault="00DC2DCA">
        <w:pPr>
          <w:pStyle w:val="a6"/>
          <w:jc w:val="center"/>
        </w:pPr>
        <w:r>
          <w:fldChar w:fldCharType="begin"/>
        </w:r>
        <w:r>
          <w:instrText>PAGE   \* MERGEFORMAT</w:instrText>
        </w:r>
        <w:r>
          <w:fldChar w:fldCharType="separate"/>
        </w:r>
        <w:r w:rsidR="00812361">
          <w:rPr>
            <w:noProof/>
          </w:rPr>
          <w:t>14</w:t>
        </w:r>
        <w:r>
          <w:rPr>
            <w:noProof/>
          </w:rPr>
          <w:fldChar w:fldCharType="end"/>
        </w:r>
      </w:p>
    </w:sdtContent>
  </w:sdt>
  <w:p w:rsidR="00DC2DCA" w:rsidRDefault="00DC2D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
    <w:nsid w:val="59CD4F5E"/>
    <w:multiLevelType w:val="hybridMultilevel"/>
    <w:tmpl w:val="B5701320"/>
    <w:lvl w:ilvl="0" w:tplc="6EB0B1F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5EE"/>
    <w:rsid w:val="00000357"/>
    <w:rsid w:val="000026D4"/>
    <w:rsid w:val="0000471E"/>
    <w:rsid w:val="00005301"/>
    <w:rsid w:val="0000634B"/>
    <w:rsid w:val="00014EF2"/>
    <w:rsid w:val="00015C2C"/>
    <w:rsid w:val="00015E75"/>
    <w:rsid w:val="00021DFC"/>
    <w:rsid w:val="000228BA"/>
    <w:rsid w:val="00024D0E"/>
    <w:rsid w:val="00025456"/>
    <w:rsid w:val="00026EE1"/>
    <w:rsid w:val="00027475"/>
    <w:rsid w:val="00030E86"/>
    <w:rsid w:val="00031429"/>
    <w:rsid w:val="000346FC"/>
    <w:rsid w:val="00035487"/>
    <w:rsid w:val="00036B5A"/>
    <w:rsid w:val="00036EBE"/>
    <w:rsid w:val="00037CF7"/>
    <w:rsid w:val="00040EC8"/>
    <w:rsid w:val="0004281E"/>
    <w:rsid w:val="000438DB"/>
    <w:rsid w:val="00044753"/>
    <w:rsid w:val="00044ED0"/>
    <w:rsid w:val="0004568B"/>
    <w:rsid w:val="000474C1"/>
    <w:rsid w:val="0004793B"/>
    <w:rsid w:val="00050AF5"/>
    <w:rsid w:val="000515A7"/>
    <w:rsid w:val="00051C9B"/>
    <w:rsid w:val="0005428B"/>
    <w:rsid w:val="00054D8E"/>
    <w:rsid w:val="00054DD9"/>
    <w:rsid w:val="00055A6E"/>
    <w:rsid w:val="00056DCE"/>
    <w:rsid w:val="00060D8E"/>
    <w:rsid w:val="000610A9"/>
    <w:rsid w:val="00064C97"/>
    <w:rsid w:val="00070E79"/>
    <w:rsid w:val="000712B9"/>
    <w:rsid w:val="0007424B"/>
    <w:rsid w:val="000765AF"/>
    <w:rsid w:val="000809F1"/>
    <w:rsid w:val="00081943"/>
    <w:rsid w:val="0008394B"/>
    <w:rsid w:val="0008409B"/>
    <w:rsid w:val="00084771"/>
    <w:rsid w:val="00084772"/>
    <w:rsid w:val="000858C7"/>
    <w:rsid w:val="00085F80"/>
    <w:rsid w:val="00086D33"/>
    <w:rsid w:val="0008721E"/>
    <w:rsid w:val="00087268"/>
    <w:rsid w:val="000878DF"/>
    <w:rsid w:val="00087C0E"/>
    <w:rsid w:val="000A0539"/>
    <w:rsid w:val="000A15C6"/>
    <w:rsid w:val="000A16A9"/>
    <w:rsid w:val="000A1D3E"/>
    <w:rsid w:val="000A3E58"/>
    <w:rsid w:val="000A52A2"/>
    <w:rsid w:val="000A68EE"/>
    <w:rsid w:val="000A7C4F"/>
    <w:rsid w:val="000B148A"/>
    <w:rsid w:val="000B3335"/>
    <w:rsid w:val="000B3D87"/>
    <w:rsid w:val="000B4B4A"/>
    <w:rsid w:val="000B4E91"/>
    <w:rsid w:val="000B531C"/>
    <w:rsid w:val="000B6E2C"/>
    <w:rsid w:val="000C0F74"/>
    <w:rsid w:val="000C115D"/>
    <w:rsid w:val="000C14AB"/>
    <w:rsid w:val="000C1B5E"/>
    <w:rsid w:val="000C3081"/>
    <w:rsid w:val="000C5911"/>
    <w:rsid w:val="000C719A"/>
    <w:rsid w:val="000C744F"/>
    <w:rsid w:val="000D10F7"/>
    <w:rsid w:val="000D31C5"/>
    <w:rsid w:val="000D4FA0"/>
    <w:rsid w:val="000D5274"/>
    <w:rsid w:val="000D61A7"/>
    <w:rsid w:val="000D65CB"/>
    <w:rsid w:val="000D67B5"/>
    <w:rsid w:val="000D6C30"/>
    <w:rsid w:val="000D7282"/>
    <w:rsid w:val="000E125F"/>
    <w:rsid w:val="000E3BB7"/>
    <w:rsid w:val="000E732C"/>
    <w:rsid w:val="000E7FFD"/>
    <w:rsid w:val="000F034D"/>
    <w:rsid w:val="000F068B"/>
    <w:rsid w:val="000F2078"/>
    <w:rsid w:val="000F39ED"/>
    <w:rsid w:val="000F4064"/>
    <w:rsid w:val="000F5CFD"/>
    <w:rsid w:val="000F6736"/>
    <w:rsid w:val="000F6C84"/>
    <w:rsid w:val="001000F8"/>
    <w:rsid w:val="00104C86"/>
    <w:rsid w:val="001068CC"/>
    <w:rsid w:val="00107380"/>
    <w:rsid w:val="001076D2"/>
    <w:rsid w:val="00112540"/>
    <w:rsid w:val="00112E70"/>
    <w:rsid w:val="00113A56"/>
    <w:rsid w:val="00114384"/>
    <w:rsid w:val="001144FB"/>
    <w:rsid w:val="00114E87"/>
    <w:rsid w:val="00116686"/>
    <w:rsid w:val="00120116"/>
    <w:rsid w:val="00121F5C"/>
    <w:rsid w:val="001236C5"/>
    <w:rsid w:val="00123A6B"/>
    <w:rsid w:val="001250DD"/>
    <w:rsid w:val="001255A9"/>
    <w:rsid w:val="00134861"/>
    <w:rsid w:val="00134C6A"/>
    <w:rsid w:val="00135B0D"/>
    <w:rsid w:val="00137935"/>
    <w:rsid w:val="00140246"/>
    <w:rsid w:val="0014043B"/>
    <w:rsid w:val="0014066F"/>
    <w:rsid w:val="00140694"/>
    <w:rsid w:val="00141457"/>
    <w:rsid w:val="0014296B"/>
    <w:rsid w:val="00142E04"/>
    <w:rsid w:val="001431A7"/>
    <w:rsid w:val="00143BA6"/>
    <w:rsid w:val="00143CCE"/>
    <w:rsid w:val="001456D2"/>
    <w:rsid w:val="00147CA4"/>
    <w:rsid w:val="0015024F"/>
    <w:rsid w:val="00150341"/>
    <w:rsid w:val="0015129A"/>
    <w:rsid w:val="0015141A"/>
    <w:rsid w:val="0015142A"/>
    <w:rsid w:val="0015195D"/>
    <w:rsid w:val="00153A37"/>
    <w:rsid w:val="00154637"/>
    <w:rsid w:val="00154FDC"/>
    <w:rsid w:val="001573FF"/>
    <w:rsid w:val="00157C95"/>
    <w:rsid w:val="00162518"/>
    <w:rsid w:val="001627C4"/>
    <w:rsid w:val="00164EE3"/>
    <w:rsid w:val="00167BFB"/>
    <w:rsid w:val="001710E8"/>
    <w:rsid w:val="00171C74"/>
    <w:rsid w:val="0017202F"/>
    <w:rsid w:val="00172BA6"/>
    <w:rsid w:val="00173575"/>
    <w:rsid w:val="00174267"/>
    <w:rsid w:val="00174C6F"/>
    <w:rsid w:val="00175947"/>
    <w:rsid w:val="00175D5A"/>
    <w:rsid w:val="001773C2"/>
    <w:rsid w:val="00177EC9"/>
    <w:rsid w:val="00182E0D"/>
    <w:rsid w:val="001841E7"/>
    <w:rsid w:val="0018518A"/>
    <w:rsid w:val="0018541E"/>
    <w:rsid w:val="001855A9"/>
    <w:rsid w:val="00185C61"/>
    <w:rsid w:val="00185DA9"/>
    <w:rsid w:val="001877CC"/>
    <w:rsid w:val="00190F46"/>
    <w:rsid w:val="00191711"/>
    <w:rsid w:val="00191D0C"/>
    <w:rsid w:val="00193160"/>
    <w:rsid w:val="00195086"/>
    <w:rsid w:val="00195119"/>
    <w:rsid w:val="001953C0"/>
    <w:rsid w:val="00195AC5"/>
    <w:rsid w:val="001A00D2"/>
    <w:rsid w:val="001A0697"/>
    <w:rsid w:val="001A1A21"/>
    <w:rsid w:val="001A1F49"/>
    <w:rsid w:val="001A5F34"/>
    <w:rsid w:val="001A68A2"/>
    <w:rsid w:val="001A6FE3"/>
    <w:rsid w:val="001B0AF5"/>
    <w:rsid w:val="001B4C6C"/>
    <w:rsid w:val="001B4D88"/>
    <w:rsid w:val="001B66F5"/>
    <w:rsid w:val="001B71EB"/>
    <w:rsid w:val="001C5010"/>
    <w:rsid w:val="001C5369"/>
    <w:rsid w:val="001C73D0"/>
    <w:rsid w:val="001C76DE"/>
    <w:rsid w:val="001D0EA4"/>
    <w:rsid w:val="001D1AFA"/>
    <w:rsid w:val="001D2ADC"/>
    <w:rsid w:val="001D3241"/>
    <w:rsid w:val="001D3E75"/>
    <w:rsid w:val="001D4768"/>
    <w:rsid w:val="001D49AB"/>
    <w:rsid w:val="001D5874"/>
    <w:rsid w:val="001E042B"/>
    <w:rsid w:val="001E1663"/>
    <w:rsid w:val="001E30CA"/>
    <w:rsid w:val="001E633B"/>
    <w:rsid w:val="001E6916"/>
    <w:rsid w:val="001E6BD9"/>
    <w:rsid w:val="001E76AF"/>
    <w:rsid w:val="001F0B09"/>
    <w:rsid w:val="001F1364"/>
    <w:rsid w:val="001F1796"/>
    <w:rsid w:val="001F1A3E"/>
    <w:rsid w:val="001F1F86"/>
    <w:rsid w:val="00200D2C"/>
    <w:rsid w:val="002021CA"/>
    <w:rsid w:val="0020225D"/>
    <w:rsid w:val="00203139"/>
    <w:rsid w:val="00204919"/>
    <w:rsid w:val="00204E55"/>
    <w:rsid w:val="00206FFC"/>
    <w:rsid w:val="00207A10"/>
    <w:rsid w:val="002111EB"/>
    <w:rsid w:val="00215D85"/>
    <w:rsid w:val="0021654B"/>
    <w:rsid w:val="002204AA"/>
    <w:rsid w:val="00222992"/>
    <w:rsid w:val="00226217"/>
    <w:rsid w:val="002270CC"/>
    <w:rsid w:val="00227123"/>
    <w:rsid w:val="002319DC"/>
    <w:rsid w:val="00231F18"/>
    <w:rsid w:val="0023271F"/>
    <w:rsid w:val="002339CC"/>
    <w:rsid w:val="00233A52"/>
    <w:rsid w:val="00233B42"/>
    <w:rsid w:val="002359C0"/>
    <w:rsid w:val="00240528"/>
    <w:rsid w:val="00241249"/>
    <w:rsid w:val="00243FD9"/>
    <w:rsid w:val="0024490A"/>
    <w:rsid w:val="0024625F"/>
    <w:rsid w:val="00247941"/>
    <w:rsid w:val="00247C6D"/>
    <w:rsid w:val="00250658"/>
    <w:rsid w:val="002511AD"/>
    <w:rsid w:val="00251A86"/>
    <w:rsid w:val="0025521F"/>
    <w:rsid w:val="00255AA7"/>
    <w:rsid w:val="00256841"/>
    <w:rsid w:val="00256EC9"/>
    <w:rsid w:val="00262142"/>
    <w:rsid w:val="00262CC3"/>
    <w:rsid w:val="0026381D"/>
    <w:rsid w:val="00266076"/>
    <w:rsid w:val="0026640A"/>
    <w:rsid w:val="00267C9E"/>
    <w:rsid w:val="0027127B"/>
    <w:rsid w:val="00271373"/>
    <w:rsid w:val="00271DF5"/>
    <w:rsid w:val="00272A48"/>
    <w:rsid w:val="0027399D"/>
    <w:rsid w:val="0027543C"/>
    <w:rsid w:val="00276E7E"/>
    <w:rsid w:val="00281EF7"/>
    <w:rsid w:val="00282590"/>
    <w:rsid w:val="00282D7C"/>
    <w:rsid w:val="00284856"/>
    <w:rsid w:val="00285C81"/>
    <w:rsid w:val="00291D2A"/>
    <w:rsid w:val="00293E7F"/>
    <w:rsid w:val="0029477B"/>
    <w:rsid w:val="002950CB"/>
    <w:rsid w:val="002953D7"/>
    <w:rsid w:val="002A1A3D"/>
    <w:rsid w:val="002A22CB"/>
    <w:rsid w:val="002A3831"/>
    <w:rsid w:val="002A4035"/>
    <w:rsid w:val="002A6F40"/>
    <w:rsid w:val="002A75D7"/>
    <w:rsid w:val="002A76C7"/>
    <w:rsid w:val="002A7FC0"/>
    <w:rsid w:val="002B1175"/>
    <w:rsid w:val="002B1510"/>
    <w:rsid w:val="002B2765"/>
    <w:rsid w:val="002B2F53"/>
    <w:rsid w:val="002B65E3"/>
    <w:rsid w:val="002B6A1A"/>
    <w:rsid w:val="002C1944"/>
    <w:rsid w:val="002C41E4"/>
    <w:rsid w:val="002C4E2F"/>
    <w:rsid w:val="002C657F"/>
    <w:rsid w:val="002C6BCD"/>
    <w:rsid w:val="002C76FB"/>
    <w:rsid w:val="002C7B80"/>
    <w:rsid w:val="002D085C"/>
    <w:rsid w:val="002D08DC"/>
    <w:rsid w:val="002D1111"/>
    <w:rsid w:val="002D1EDF"/>
    <w:rsid w:val="002D28E7"/>
    <w:rsid w:val="002D2AB5"/>
    <w:rsid w:val="002D2CDE"/>
    <w:rsid w:val="002D6589"/>
    <w:rsid w:val="002D6C9F"/>
    <w:rsid w:val="002D6D54"/>
    <w:rsid w:val="002E084A"/>
    <w:rsid w:val="002E2EFA"/>
    <w:rsid w:val="002E323E"/>
    <w:rsid w:val="002E3608"/>
    <w:rsid w:val="002E3DAE"/>
    <w:rsid w:val="002E658C"/>
    <w:rsid w:val="002E6766"/>
    <w:rsid w:val="002F05B6"/>
    <w:rsid w:val="002F47CB"/>
    <w:rsid w:val="002F794A"/>
    <w:rsid w:val="00301417"/>
    <w:rsid w:val="00301F26"/>
    <w:rsid w:val="00303FD5"/>
    <w:rsid w:val="003056D0"/>
    <w:rsid w:val="00306851"/>
    <w:rsid w:val="00311E81"/>
    <w:rsid w:val="0031264B"/>
    <w:rsid w:val="00313BAD"/>
    <w:rsid w:val="00313C20"/>
    <w:rsid w:val="003147A7"/>
    <w:rsid w:val="003153AE"/>
    <w:rsid w:val="0031565C"/>
    <w:rsid w:val="00315CFF"/>
    <w:rsid w:val="00316BCA"/>
    <w:rsid w:val="003178FE"/>
    <w:rsid w:val="00320235"/>
    <w:rsid w:val="00320AE5"/>
    <w:rsid w:val="0032150D"/>
    <w:rsid w:val="00323B7A"/>
    <w:rsid w:val="00323F4C"/>
    <w:rsid w:val="003249B8"/>
    <w:rsid w:val="00324CC5"/>
    <w:rsid w:val="00325EFD"/>
    <w:rsid w:val="00326C7F"/>
    <w:rsid w:val="00326DE5"/>
    <w:rsid w:val="003277A2"/>
    <w:rsid w:val="003313A7"/>
    <w:rsid w:val="003367C8"/>
    <w:rsid w:val="00336E23"/>
    <w:rsid w:val="0033718B"/>
    <w:rsid w:val="0033754B"/>
    <w:rsid w:val="003404FD"/>
    <w:rsid w:val="00341271"/>
    <w:rsid w:val="003418E2"/>
    <w:rsid w:val="00341BF1"/>
    <w:rsid w:val="00342975"/>
    <w:rsid w:val="0034416A"/>
    <w:rsid w:val="00344480"/>
    <w:rsid w:val="0034605F"/>
    <w:rsid w:val="00346F4B"/>
    <w:rsid w:val="003508E7"/>
    <w:rsid w:val="003518DF"/>
    <w:rsid w:val="003521D4"/>
    <w:rsid w:val="003527D3"/>
    <w:rsid w:val="00352C31"/>
    <w:rsid w:val="00352EBE"/>
    <w:rsid w:val="00353462"/>
    <w:rsid w:val="00356220"/>
    <w:rsid w:val="003579BC"/>
    <w:rsid w:val="00361120"/>
    <w:rsid w:val="00361ADB"/>
    <w:rsid w:val="0036396F"/>
    <w:rsid w:val="00364206"/>
    <w:rsid w:val="00365386"/>
    <w:rsid w:val="003653D9"/>
    <w:rsid w:val="00366669"/>
    <w:rsid w:val="003718C6"/>
    <w:rsid w:val="00372784"/>
    <w:rsid w:val="00374C64"/>
    <w:rsid w:val="00375933"/>
    <w:rsid w:val="003763E3"/>
    <w:rsid w:val="0037760D"/>
    <w:rsid w:val="0038022D"/>
    <w:rsid w:val="00381C31"/>
    <w:rsid w:val="0038255B"/>
    <w:rsid w:val="00383B05"/>
    <w:rsid w:val="00384F2E"/>
    <w:rsid w:val="00385E2B"/>
    <w:rsid w:val="0038790C"/>
    <w:rsid w:val="00387AA1"/>
    <w:rsid w:val="00390A2F"/>
    <w:rsid w:val="0039103E"/>
    <w:rsid w:val="0039150F"/>
    <w:rsid w:val="00391C4A"/>
    <w:rsid w:val="00391CF1"/>
    <w:rsid w:val="00392570"/>
    <w:rsid w:val="00394A98"/>
    <w:rsid w:val="00394D38"/>
    <w:rsid w:val="00394D85"/>
    <w:rsid w:val="0039521E"/>
    <w:rsid w:val="003966B9"/>
    <w:rsid w:val="00396D62"/>
    <w:rsid w:val="0039708D"/>
    <w:rsid w:val="00397F58"/>
    <w:rsid w:val="003A2008"/>
    <w:rsid w:val="003A403E"/>
    <w:rsid w:val="003A43D9"/>
    <w:rsid w:val="003A58D1"/>
    <w:rsid w:val="003A6011"/>
    <w:rsid w:val="003A6070"/>
    <w:rsid w:val="003A764A"/>
    <w:rsid w:val="003B0BE2"/>
    <w:rsid w:val="003B0C51"/>
    <w:rsid w:val="003B11E9"/>
    <w:rsid w:val="003B2ABB"/>
    <w:rsid w:val="003B5158"/>
    <w:rsid w:val="003B604B"/>
    <w:rsid w:val="003C33A9"/>
    <w:rsid w:val="003C3503"/>
    <w:rsid w:val="003C403A"/>
    <w:rsid w:val="003C603C"/>
    <w:rsid w:val="003C7B22"/>
    <w:rsid w:val="003D1B8B"/>
    <w:rsid w:val="003D2BF8"/>
    <w:rsid w:val="003D2D01"/>
    <w:rsid w:val="003D39E7"/>
    <w:rsid w:val="003D3B00"/>
    <w:rsid w:val="003D5966"/>
    <w:rsid w:val="003D5D67"/>
    <w:rsid w:val="003D78D4"/>
    <w:rsid w:val="003E038D"/>
    <w:rsid w:val="003E0835"/>
    <w:rsid w:val="003E237B"/>
    <w:rsid w:val="003E2BBD"/>
    <w:rsid w:val="003E3499"/>
    <w:rsid w:val="003E408A"/>
    <w:rsid w:val="003F05B3"/>
    <w:rsid w:val="003F11C0"/>
    <w:rsid w:val="003F4928"/>
    <w:rsid w:val="003F530C"/>
    <w:rsid w:val="003F6F4C"/>
    <w:rsid w:val="003F7B15"/>
    <w:rsid w:val="004002C6"/>
    <w:rsid w:val="00401DFC"/>
    <w:rsid w:val="00404D04"/>
    <w:rsid w:val="00405B9C"/>
    <w:rsid w:val="00405BC3"/>
    <w:rsid w:val="00406F85"/>
    <w:rsid w:val="0041374B"/>
    <w:rsid w:val="0041401B"/>
    <w:rsid w:val="004146C0"/>
    <w:rsid w:val="00414E36"/>
    <w:rsid w:val="00415EAE"/>
    <w:rsid w:val="00416677"/>
    <w:rsid w:val="00417F34"/>
    <w:rsid w:val="00420A44"/>
    <w:rsid w:val="004215DF"/>
    <w:rsid w:val="00422F45"/>
    <w:rsid w:val="00426452"/>
    <w:rsid w:val="00431B06"/>
    <w:rsid w:val="004332BE"/>
    <w:rsid w:val="00433D7B"/>
    <w:rsid w:val="0043652B"/>
    <w:rsid w:val="00437D18"/>
    <w:rsid w:val="00437D8B"/>
    <w:rsid w:val="00440CF8"/>
    <w:rsid w:val="00441ECB"/>
    <w:rsid w:val="00443AE9"/>
    <w:rsid w:val="0044586C"/>
    <w:rsid w:val="004466F0"/>
    <w:rsid w:val="00451211"/>
    <w:rsid w:val="00451B68"/>
    <w:rsid w:val="00451F64"/>
    <w:rsid w:val="00452799"/>
    <w:rsid w:val="004538F1"/>
    <w:rsid w:val="004627F7"/>
    <w:rsid w:val="00463E21"/>
    <w:rsid w:val="00463F7F"/>
    <w:rsid w:val="00464F51"/>
    <w:rsid w:val="00467FA7"/>
    <w:rsid w:val="00470BD6"/>
    <w:rsid w:val="004722E7"/>
    <w:rsid w:val="004725B7"/>
    <w:rsid w:val="00473F99"/>
    <w:rsid w:val="00480691"/>
    <w:rsid w:val="004818CE"/>
    <w:rsid w:val="00482491"/>
    <w:rsid w:val="004832CB"/>
    <w:rsid w:val="00484FE1"/>
    <w:rsid w:val="004863AE"/>
    <w:rsid w:val="00487DE6"/>
    <w:rsid w:val="004904A4"/>
    <w:rsid w:val="00491AE4"/>
    <w:rsid w:val="00491E42"/>
    <w:rsid w:val="00495308"/>
    <w:rsid w:val="004953D9"/>
    <w:rsid w:val="004954AC"/>
    <w:rsid w:val="004959BC"/>
    <w:rsid w:val="00497F14"/>
    <w:rsid w:val="004A2DFE"/>
    <w:rsid w:val="004A3F14"/>
    <w:rsid w:val="004A41ED"/>
    <w:rsid w:val="004A4DC0"/>
    <w:rsid w:val="004A510A"/>
    <w:rsid w:val="004A64D6"/>
    <w:rsid w:val="004B0329"/>
    <w:rsid w:val="004B05AB"/>
    <w:rsid w:val="004B05D5"/>
    <w:rsid w:val="004B1906"/>
    <w:rsid w:val="004B35C4"/>
    <w:rsid w:val="004B5E6C"/>
    <w:rsid w:val="004B6261"/>
    <w:rsid w:val="004C21FC"/>
    <w:rsid w:val="004C5FCF"/>
    <w:rsid w:val="004D0F31"/>
    <w:rsid w:val="004D60F9"/>
    <w:rsid w:val="004D6455"/>
    <w:rsid w:val="004E064B"/>
    <w:rsid w:val="004E5EF4"/>
    <w:rsid w:val="004E7DB1"/>
    <w:rsid w:val="004F042E"/>
    <w:rsid w:val="004F2235"/>
    <w:rsid w:val="004F22FB"/>
    <w:rsid w:val="004F43D3"/>
    <w:rsid w:val="004F46CA"/>
    <w:rsid w:val="004F5393"/>
    <w:rsid w:val="004F714C"/>
    <w:rsid w:val="00500909"/>
    <w:rsid w:val="00500E3C"/>
    <w:rsid w:val="00502020"/>
    <w:rsid w:val="005037FD"/>
    <w:rsid w:val="00503920"/>
    <w:rsid w:val="00503F99"/>
    <w:rsid w:val="00504011"/>
    <w:rsid w:val="0050435B"/>
    <w:rsid w:val="005048F1"/>
    <w:rsid w:val="005051BE"/>
    <w:rsid w:val="00507643"/>
    <w:rsid w:val="00511E4B"/>
    <w:rsid w:val="00512358"/>
    <w:rsid w:val="00512C20"/>
    <w:rsid w:val="00513658"/>
    <w:rsid w:val="00513D27"/>
    <w:rsid w:val="0051495C"/>
    <w:rsid w:val="005165CC"/>
    <w:rsid w:val="0051710B"/>
    <w:rsid w:val="005178F5"/>
    <w:rsid w:val="0052009F"/>
    <w:rsid w:val="005207D6"/>
    <w:rsid w:val="00521AA0"/>
    <w:rsid w:val="00524125"/>
    <w:rsid w:val="005259A2"/>
    <w:rsid w:val="00525D9A"/>
    <w:rsid w:val="00525E4E"/>
    <w:rsid w:val="00526C23"/>
    <w:rsid w:val="00526FF5"/>
    <w:rsid w:val="005301E5"/>
    <w:rsid w:val="005304D5"/>
    <w:rsid w:val="0053082D"/>
    <w:rsid w:val="00530EEE"/>
    <w:rsid w:val="00535C1E"/>
    <w:rsid w:val="00537E8C"/>
    <w:rsid w:val="00540E63"/>
    <w:rsid w:val="005435C4"/>
    <w:rsid w:val="0054378B"/>
    <w:rsid w:val="00543DE9"/>
    <w:rsid w:val="005455EE"/>
    <w:rsid w:val="00545A90"/>
    <w:rsid w:val="00545B45"/>
    <w:rsid w:val="005510F4"/>
    <w:rsid w:val="00551258"/>
    <w:rsid w:val="00551770"/>
    <w:rsid w:val="00553E40"/>
    <w:rsid w:val="00554F4D"/>
    <w:rsid w:val="00560077"/>
    <w:rsid w:val="00565BF7"/>
    <w:rsid w:val="00566C2D"/>
    <w:rsid w:val="00567B2D"/>
    <w:rsid w:val="00570AAA"/>
    <w:rsid w:val="00574DFE"/>
    <w:rsid w:val="005800D8"/>
    <w:rsid w:val="00581B66"/>
    <w:rsid w:val="00583D1F"/>
    <w:rsid w:val="005850E7"/>
    <w:rsid w:val="0058557C"/>
    <w:rsid w:val="005928E5"/>
    <w:rsid w:val="00592CB3"/>
    <w:rsid w:val="00592D08"/>
    <w:rsid w:val="00592EC8"/>
    <w:rsid w:val="00593C03"/>
    <w:rsid w:val="00594DEF"/>
    <w:rsid w:val="00594EC8"/>
    <w:rsid w:val="00595267"/>
    <w:rsid w:val="0059557F"/>
    <w:rsid w:val="005A3762"/>
    <w:rsid w:val="005A5262"/>
    <w:rsid w:val="005A54ED"/>
    <w:rsid w:val="005A5681"/>
    <w:rsid w:val="005A569C"/>
    <w:rsid w:val="005A6564"/>
    <w:rsid w:val="005A6C36"/>
    <w:rsid w:val="005A7495"/>
    <w:rsid w:val="005A7944"/>
    <w:rsid w:val="005B0505"/>
    <w:rsid w:val="005B0DA9"/>
    <w:rsid w:val="005B1547"/>
    <w:rsid w:val="005B61A1"/>
    <w:rsid w:val="005B6E20"/>
    <w:rsid w:val="005B763C"/>
    <w:rsid w:val="005B78C9"/>
    <w:rsid w:val="005B7EE3"/>
    <w:rsid w:val="005C1151"/>
    <w:rsid w:val="005C15F8"/>
    <w:rsid w:val="005C219E"/>
    <w:rsid w:val="005C2781"/>
    <w:rsid w:val="005C669F"/>
    <w:rsid w:val="005C6E9F"/>
    <w:rsid w:val="005C7A4E"/>
    <w:rsid w:val="005C7C79"/>
    <w:rsid w:val="005D07A0"/>
    <w:rsid w:val="005D19B1"/>
    <w:rsid w:val="005D29CD"/>
    <w:rsid w:val="005D755B"/>
    <w:rsid w:val="005E1F13"/>
    <w:rsid w:val="005E31FA"/>
    <w:rsid w:val="005E3248"/>
    <w:rsid w:val="005E50CD"/>
    <w:rsid w:val="005E5B20"/>
    <w:rsid w:val="005E7C08"/>
    <w:rsid w:val="005F086D"/>
    <w:rsid w:val="005F0C02"/>
    <w:rsid w:val="005F158A"/>
    <w:rsid w:val="005F477D"/>
    <w:rsid w:val="005F5324"/>
    <w:rsid w:val="006000C6"/>
    <w:rsid w:val="0060043D"/>
    <w:rsid w:val="006018B5"/>
    <w:rsid w:val="00602074"/>
    <w:rsid w:val="006024A7"/>
    <w:rsid w:val="006042AD"/>
    <w:rsid w:val="006067B3"/>
    <w:rsid w:val="00606908"/>
    <w:rsid w:val="0060796E"/>
    <w:rsid w:val="00607A9D"/>
    <w:rsid w:val="006105EE"/>
    <w:rsid w:val="00610AE6"/>
    <w:rsid w:val="006126E3"/>
    <w:rsid w:val="006132EE"/>
    <w:rsid w:val="00613814"/>
    <w:rsid w:val="00613873"/>
    <w:rsid w:val="00614900"/>
    <w:rsid w:val="006157BC"/>
    <w:rsid w:val="00621F76"/>
    <w:rsid w:val="00622174"/>
    <w:rsid w:val="0062266E"/>
    <w:rsid w:val="0062354B"/>
    <w:rsid w:val="0062564D"/>
    <w:rsid w:val="00625F37"/>
    <w:rsid w:val="006260F7"/>
    <w:rsid w:val="006268FA"/>
    <w:rsid w:val="00626B49"/>
    <w:rsid w:val="00627D4B"/>
    <w:rsid w:val="0063072F"/>
    <w:rsid w:val="00632305"/>
    <w:rsid w:val="00632BC4"/>
    <w:rsid w:val="00632DA7"/>
    <w:rsid w:val="0063367A"/>
    <w:rsid w:val="00636B6F"/>
    <w:rsid w:val="00637119"/>
    <w:rsid w:val="006417AB"/>
    <w:rsid w:val="0064227F"/>
    <w:rsid w:val="00642FAC"/>
    <w:rsid w:val="0064319A"/>
    <w:rsid w:val="0064404F"/>
    <w:rsid w:val="006516B0"/>
    <w:rsid w:val="00651937"/>
    <w:rsid w:val="00653EB5"/>
    <w:rsid w:val="00653F37"/>
    <w:rsid w:val="006552A2"/>
    <w:rsid w:val="0065541C"/>
    <w:rsid w:val="00655BD6"/>
    <w:rsid w:val="00656A8E"/>
    <w:rsid w:val="00657464"/>
    <w:rsid w:val="00660E9F"/>
    <w:rsid w:val="006632E8"/>
    <w:rsid w:val="00664CCC"/>
    <w:rsid w:val="00667A2F"/>
    <w:rsid w:val="00667AA0"/>
    <w:rsid w:val="00672C3E"/>
    <w:rsid w:val="00674914"/>
    <w:rsid w:val="006757C3"/>
    <w:rsid w:val="00676D79"/>
    <w:rsid w:val="00681583"/>
    <w:rsid w:val="00681F4B"/>
    <w:rsid w:val="006826EE"/>
    <w:rsid w:val="00683688"/>
    <w:rsid w:val="006860C2"/>
    <w:rsid w:val="006870E5"/>
    <w:rsid w:val="00690FE9"/>
    <w:rsid w:val="00691A63"/>
    <w:rsid w:val="00691A89"/>
    <w:rsid w:val="006923CD"/>
    <w:rsid w:val="0069410A"/>
    <w:rsid w:val="006949D9"/>
    <w:rsid w:val="00696CAF"/>
    <w:rsid w:val="006A1799"/>
    <w:rsid w:val="006A2B9D"/>
    <w:rsid w:val="006A3FEA"/>
    <w:rsid w:val="006A4820"/>
    <w:rsid w:val="006A74A0"/>
    <w:rsid w:val="006A7E3E"/>
    <w:rsid w:val="006B0429"/>
    <w:rsid w:val="006B3FAD"/>
    <w:rsid w:val="006B50F3"/>
    <w:rsid w:val="006B692D"/>
    <w:rsid w:val="006B746C"/>
    <w:rsid w:val="006C1D30"/>
    <w:rsid w:val="006C235A"/>
    <w:rsid w:val="006C251F"/>
    <w:rsid w:val="006C2E98"/>
    <w:rsid w:val="006C3B2A"/>
    <w:rsid w:val="006C4350"/>
    <w:rsid w:val="006C5A7E"/>
    <w:rsid w:val="006C6636"/>
    <w:rsid w:val="006C6799"/>
    <w:rsid w:val="006C73A2"/>
    <w:rsid w:val="006D038F"/>
    <w:rsid w:val="006D2573"/>
    <w:rsid w:val="006D2BAE"/>
    <w:rsid w:val="006D401E"/>
    <w:rsid w:val="006D6983"/>
    <w:rsid w:val="006D713F"/>
    <w:rsid w:val="006D76EB"/>
    <w:rsid w:val="006D799F"/>
    <w:rsid w:val="006D7AA1"/>
    <w:rsid w:val="006D7DE8"/>
    <w:rsid w:val="006E0D8D"/>
    <w:rsid w:val="006E1209"/>
    <w:rsid w:val="006E3B6D"/>
    <w:rsid w:val="006E4538"/>
    <w:rsid w:val="006E505C"/>
    <w:rsid w:val="006E5B0F"/>
    <w:rsid w:val="006E6CAB"/>
    <w:rsid w:val="006E7DD4"/>
    <w:rsid w:val="006F02C0"/>
    <w:rsid w:val="006F0541"/>
    <w:rsid w:val="006F2F4A"/>
    <w:rsid w:val="006F3110"/>
    <w:rsid w:val="006F458F"/>
    <w:rsid w:val="006F625B"/>
    <w:rsid w:val="006F74E8"/>
    <w:rsid w:val="006F75DF"/>
    <w:rsid w:val="006F7B19"/>
    <w:rsid w:val="00700401"/>
    <w:rsid w:val="00703FE4"/>
    <w:rsid w:val="00705855"/>
    <w:rsid w:val="0070661F"/>
    <w:rsid w:val="0071062A"/>
    <w:rsid w:val="00710FA3"/>
    <w:rsid w:val="00712360"/>
    <w:rsid w:val="007129A5"/>
    <w:rsid w:val="00713245"/>
    <w:rsid w:val="00713272"/>
    <w:rsid w:val="0071475F"/>
    <w:rsid w:val="00715A02"/>
    <w:rsid w:val="00715B48"/>
    <w:rsid w:val="00716DF6"/>
    <w:rsid w:val="007172F8"/>
    <w:rsid w:val="00722054"/>
    <w:rsid w:val="00726A90"/>
    <w:rsid w:val="00726D3A"/>
    <w:rsid w:val="007277A7"/>
    <w:rsid w:val="00727B63"/>
    <w:rsid w:val="0073082F"/>
    <w:rsid w:val="00734629"/>
    <w:rsid w:val="00736583"/>
    <w:rsid w:val="00740E30"/>
    <w:rsid w:val="007449AD"/>
    <w:rsid w:val="00744AE6"/>
    <w:rsid w:val="00746067"/>
    <w:rsid w:val="00753087"/>
    <w:rsid w:val="00755B6C"/>
    <w:rsid w:val="00756E18"/>
    <w:rsid w:val="00760A93"/>
    <w:rsid w:val="007635E1"/>
    <w:rsid w:val="00764977"/>
    <w:rsid w:val="00765CEA"/>
    <w:rsid w:val="00766DFD"/>
    <w:rsid w:val="00767873"/>
    <w:rsid w:val="00770908"/>
    <w:rsid w:val="00770CE1"/>
    <w:rsid w:val="00772A58"/>
    <w:rsid w:val="00773430"/>
    <w:rsid w:val="0077474C"/>
    <w:rsid w:val="00775792"/>
    <w:rsid w:val="00775F57"/>
    <w:rsid w:val="00776B05"/>
    <w:rsid w:val="00781F22"/>
    <w:rsid w:val="00783EFB"/>
    <w:rsid w:val="00784225"/>
    <w:rsid w:val="007848BC"/>
    <w:rsid w:val="0078591C"/>
    <w:rsid w:val="007913B3"/>
    <w:rsid w:val="007943C4"/>
    <w:rsid w:val="00795A90"/>
    <w:rsid w:val="00795B6E"/>
    <w:rsid w:val="00796058"/>
    <w:rsid w:val="007A136C"/>
    <w:rsid w:val="007A1CDE"/>
    <w:rsid w:val="007A25AE"/>
    <w:rsid w:val="007A2896"/>
    <w:rsid w:val="007A43F5"/>
    <w:rsid w:val="007A51EF"/>
    <w:rsid w:val="007A56F2"/>
    <w:rsid w:val="007A5725"/>
    <w:rsid w:val="007A76BA"/>
    <w:rsid w:val="007B08B0"/>
    <w:rsid w:val="007B194D"/>
    <w:rsid w:val="007B26F3"/>
    <w:rsid w:val="007B54DE"/>
    <w:rsid w:val="007B57A0"/>
    <w:rsid w:val="007B5953"/>
    <w:rsid w:val="007B6BFE"/>
    <w:rsid w:val="007B6C31"/>
    <w:rsid w:val="007C0334"/>
    <w:rsid w:val="007C5893"/>
    <w:rsid w:val="007C632D"/>
    <w:rsid w:val="007C697E"/>
    <w:rsid w:val="007C7772"/>
    <w:rsid w:val="007D2506"/>
    <w:rsid w:val="007D4907"/>
    <w:rsid w:val="007D60CC"/>
    <w:rsid w:val="007D7E60"/>
    <w:rsid w:val="007E124B"/>
    <w:rsid w:val="007E490E"/>
    <w:rsid w:val="007E582D"/>
    <w:rsid w:val="007E693E"/>
    <w:rsid w:val="007F02F4"/>
    <w:rsid w:val="007F0ABD"/>
    <w:rsid w:val="007F3C7F"/>
    <w:rsid w:val="007F4F32"/>
    <w:rsid w:val="007F6466"/>
    <w:rsid w:val="00800195"/>
    <w:rsid w:val="00800D4A"/>
    <w:rsid w:val="00804B92"/>
    <w:rsid w:val="00804C29"/>
    <w:rsid w:val="008072FC"/>
    <w:rsid w:val="00807369"/>
    <w:rsid w:val="008076F2"/>
    <w:rsid w:val="00807C1F"/>
    <w:rsid w:val="00807FDC"/>
    <w:rsid w:val="008101E6"/>
    <w:rsid w:val="00811226"/>
    <w:rsid w:val="0081135A"/>
    <w:rsid w:val="00812361"/>
    <w:rsid w:val="00814267"/>
    <w:rsid w:val="00822383"/>
    <w:rsid w:val="0082256E"/>
    <w:rsid w:val="00822DB7"/>
    <w:rsid w:val="008238F2"/>
    <w:rsid w:val="00824C87"/>
    <w:rsid w:val="00824C93"/>
    <w:rsid w:val="008251F8"/>
    <w:rsid w:val="00832FDE"/>
    <w:rsid w:val="0083338D"/>
    <w:rsid w:val="00833467"/>
    <w:rsid w:val="00835247"/>
    <w:rsid w:val="00836D3B"/>
    <w:rsid w:val="00837D87"/>
    <w:rsid w:val="00840E79"/>
    <w:rsid w:val="00841292"/>
    <w:rsid w:val="00842315"/>
    <w:rsid w:val="008423B7"/>
    <w:rsid w:val="0084516A"/>
    <w:rsid w:val="00847B3A"/>
    <w:rsid w:val="00851195"/>
    <w:rsid w:val="0085293E"/>
    <w:rsid w:val="00852F6D"/>
    <w:rsid w:val="00854E42"/>
    <w:rsid w:val="00860C37"/>
    <w:rsid w:val="008610ED"/>
    <w:rsid w:val="00864515"/>
    <w:rsid w:val="00865371"/>
    <w:rsid w:val="00865A1E"/>
    <w:rsid w:val="008665F0"/>
    <w:rsid w:val="00866A5B"/>
    <w:rsid w:val="00866D97"/>
    <w:rsid w:val="00867C2D"/>
    <w:rsid w:val="00870195"/>
    <w:rsid w:val="008737C7"/>
    <w:rsid w:val="00875D79"/>
    <w:rsid w:val="00877B21"/>
    <w:rsid w:val="008832BC"/>
    <w:rsid w:val="00884388"/>
    <w:rsid w:val="0089195E"/>
    <w:rsid w:val="00891D46"/>
    <w:rsid w:val="00892BC1"/>
    <w:rsid w:val="00893E75"/>
    <w:rsid w:val="00893F65"/>
    <w:rsid w:val="00894698"/>
    <w:rsid w:val="00894C24"/>
    <w:rsid w:val="008960E1"/>
    <w:rsid w:val="00896B21"/>
    <w:rsid w:val="00897E0D"/>
    <w:rsid w:val="008A0C5B"/>
    <w:rsid w:val="008A16E7"/>
    <w:rsid w:val="008A25CB"/>
    <w:rsid w:val="008A2E86"/>
    <w:rsid w:val="008A385C"/>
    <w:rsid w:val="008A3D3E"/>
    <w:rsid w:val="008A475D"/>
    <w:rsid w:val="008A4ED9"/>
    <w:rsid w:val="008A72AC"/>
    <w:rsid w:val="008A765A"/>
    <w:rsid w:val="008B03B1"/>
    <w:rsid w:val="008B215D"/>
    <w:rsid w:val="008B38D1"/>
    <w:rsid w:val="008B6569"/>
    <w:rsid w:val="008C002F"/>
    <w:rsid w:val="008C0BAC"/>
    <w:rsid w:val="008C2109"/>
    <w:rsid w:val="008C25C8"/>
    <w:rsid w:val="008C3351"/>
    <w:rsid w:val="008C4192"/>
    <w:rsid w:val="008C6FB4"/>
    <w:rsid w:val="008D2EB1"/>
    <w:rsid w:val="008D64EA"/>
    <w:rsid w:val="008D750A"/>
    <w:rsid w:val="008D79A0"/>
    <w:rsid w:val="008E3002"/>
    <w:rsid w:val="008E3182"/>
    <w:rsid w:val="008E57C3"/>
    <w:rsid w:val="008F436B"/>
    <w:rsid w:val="008F5193"/>
    <w:rsid w:val="008F5787"/>
    <w:rsid w:val="008F6399"/>
    <w:rsid w:val="008F7A39"/>
    <w:rsid w:val="0090300B"/>
    <w:rsid w:val="009044AB"/>
    <w:rsid w:val="00904F55"/>
    <w:rsid w:val="00907EC7"/>
    <w:rsid w:val="0091082A"/>
    <w:rsid w:val="0091089F"/>
    <w:rsid w:val="00911456"/>
    <w:rsid w:val="00911AD6"/>
    <w:rsid w:val="00912C88"/>
    <w:rsid w:val="009131C7"/>
    <w:rsid w:val="00913293"/>
    <w:rsid w:val="00913CA2"/>
    <w:rsid w:val="009143D1"/>
    <w:rsid w:val="00917670"/>
    <w:rsid w:val="00920943"/>
    <w:rsid w:val="0092149C"/>
    <w:rsid w:val="0092300D"/>
    <w:rsid w:val="00924906"/>
    <w:rsid w:val="00924FEF"/>
    <w:rsid w:val="00926D3D"/>
    <w:rsid w:val="009272D3"/>
    <w:rsid w:val="00930512"/>
    <w:rsid w:val="00930F91"/>
    <w:rsid w:val="0093251C"/>
    <w:rsid w:val="009327DC"/>
    <w:rsid w:val="009334DE"/>
    <w:rsid w:val="009337AB"/>
    <w:rsid w:val="00933B4A"/>
    <w:rsid w:val="00933EC9"/>
    <w:rsid w:val="00934406"/>
    <w:rsid w:val="009352F0"/>
    <w:rsid w:val="009354F9"/>
    <w:rsid w:val="00936226"/>
    <w:rsid w:val="00936834"/>
    <w:rsid w:val="00937CD1"/>
    <w:rsid w:val="00937DAC"/>
    <w:rsid w:val="00937EDF"/>
    <w:rsid w:val="00940FEA"/>
    <w:rsid w:val="00941D04"/>
    <w:rsid w:val="00941DA7"/>
    <w:rsid w:val="00942777"/>
    <w:rsid w:val="00943ABB"/>
    <w:rsid w:val="0094465A"/>
    <w:rsid w:val="00944BD8"/>
    <w:rsid w:val="00947B26"/>
    <w:rsid w:val="00951FF2"/>
    <w:rsid w:val="00952066"/>
    <w:rsid w:val="009529B6"/>
    <w:rsid w:val="009530EB"/>
    <w:rsid w:val="0095650F"/>
    <w:rsid w:val="009622C2"/>
    <w:rsid w:val="009629A8"/>
    <w:rsid w:val="00962C3E"/>
    <w:rsid w:val="0096750E"/>
    <w:rsid w:val="00967834"/>
    <w:rsid w:val="00970E2D"/>
    <w:rsid w:val="009726D3"/>
    <w:rsid w:val="0097310D"/>
    <w:rsid w:val="00974724"/>
    <w:rsid w:val="0097707E"/>
    <w:rsid w:val="009774F1"/>
    <w:rsid w:val="00977847"/>
    <w:rsid w:val="00977994"/>
    <w:rsid w:val="00977DFD"/>
    <w:rsid w:val="00983465"/>
    <w:rsid w:val="00984B43"/>
    <w:rsid w:val="009850D3"/>
    <w:rsid w:val="00985514"/>
    <w:rsid w:val="0098707C"/>
    <w:rsid w:val="0098737D"/>
    <w:rsid w:val="0098764F"/>
    <w:rsid w:val="00990874"/>
    <w:rsid w:val="00992C30"/>
    <w:rsid w:val="0099412B"/>
    <w:rsid w:val="00994166"/>
    <w:rsid w:val="009956C7"/>
    <w:rsid w:val="00996051"/>
    <w:rsid w:val="009A092B"/>
    <w:rsid w:val="009A0F62"/>
    <w:rsid w:val="009A1B74"/>
    <w:rsid w:val="009A2659"/>
    <w:rsid w:val="009A2A1B"/>
    <w:rsid w:val="009A2E89"/>
    <w:rsid w:val="009A3848"/>
    <w:rsid w:val="009A4081"/>
    <w:rsid w:val="009A48B6"/>
    <w:rsid w:val="009A4FB5"/>
    <w:rsid w:val="009A6576"/>
    <w:rsid w:val="009A69E6"/>
    <w:rsid w:val="009A7DE6"/>
    <w:rsid w:val="009B0357"/>
    <w:rsid w:val="009B1116"/>
    <w:rsid w:val="009B1F1A"/>
    <w:rsid w:val="009B457E"/>
    <w:rsid w:val="009B5AE6"/>
    <w:rsid w:val="009B6D5F"/>
    <w:rsid w:val="009B6E9A"/>
    <w:rsid w:val="009B75CE"/>
    <w:rsid w:val="009C21D9"/>
    <w:rsid w:val="009C240D"/>
    <w:rsid w:val="009C2671"/>
    <w:rsid w:val="009C2FAA"/>
    <w:rsid w:val="009C3517"/>
    <w:rsid w:val="009C4286"/>
    <w:rsid w:val="009C432A"/>
    <w:rsid w:val="009C43F6"/>
    <w:rsid w:val="009C4DDF"/>
    <w:rsid w:val="009C5013"/>
    <w:rsid w:val="009C6516"/>
    <w:rsid w:val="009C6A36"/>
    <w:rsid w:val="009C6EC6"/>
    <w:rsid w:val="009C7603"/>
    <w:rsid w:val="009D3040"/>
    <w:rsid w:val="009D31CD"/>
    <w:rsid w:val="009D4910"/>
    <w:rsid w:val="009D4F15"/>
    <w:rsid w:val="009D4F4F"/>
    <w:rsid w:val="009D6192"/>
    <w:rsid w:val="009E0094"/>
    <w:rsid w:val="009E03A0"/>
    <w:rsid w:val="009E14FA"/>
    <w:rsid w:val="009E3031"/>
    <w:rsid w:val="009E3115"/>
    <w:rsid w:val="009E3A9A"/>
    <w:rsid w:val="009E58C7"/>
    <w:rsid w:val="009E615B"/>
    <w:rsid w:val="009E76D4"/>
    <w:rsid w:val="009E7B34"/>
    <w:rsid w:val="009F0DF4"/>
    <w:rsid w:val="009F1351"/>
    <w:rsid w:val="009F19A6"/>
    <w:rsid w:val="009F237D"/>
    <w:rsid w:val="009F257B"/>
    <w:rsid w:val="009F2F07"/>
    <w:rsid w:val="009F3A23"/>
    <w:rsid w:val="009F4D16"/>
    <w:rsid w:val="009F56C1"/>
    <w:rsid w:val="009F599D"/>
    <w:rsid w:val="009F618E"/>
    <w:rsid w:val="00A007E1"/>
    <w:rsid w:val="00A03C81"/>
    <w:rsid w:val="00A05716"/>
    <w:rsid w:val="00A12188"/>
    <w:rsid w:val="00A1439B"/>
    <w:rsid w:val="00A16A0D"/>
    <w:rsid w:val="00A16EC1"/>
    <w:rsid w:val="00A16F19"/>
    <w:rsid w:val="00A17F6B"/>
    <w:rsid w:val="00A21F2A"/>
    <w:rsid w:val="00A254B4"/>
    <w:rsid w:val="00A272BA"/>
    <w:rsid w:val="00A276AA"/>
    <w:rsid w:val="00A31671"/>
    <w:rsid w:val="00A31702"/>
    <w:rsid w:val="00A328A3"/>
    <w:rsid w:val="00A33B87"/>
    <w:rsid w:val="00A35D67"/>
    <w:rsid w:val="00A37DC3"/>
    <w:rsid w:val="00A40AE2"/>
    <w:rsid w:val="00A410CD"/>
    <w:rsid w:val="00A42A51"/>
    <w:rsid w:val="00A43427"/>
    <w:rsid w:val="00A437C1"/>
    <w:rsid w:val="00A5041C"/>
    <w:rsid w:val="00A50FF6"/>
    <w:rsid w:val="00A51921"/>
    <w:rsid w:val="00A51D2A"/>
    <w:rsid w:val="00A52130"/>
    <w:rsid w:val="00A52CB9"/>
    <w:rsid w:val="00A534B4"/>
    <w:rsid w:val="00A53F77"/>
    <w:rsid w:val="00A61797"/>
    <w:rsid w:val="00A61EFE"/>
    <w:rsid w:val="00A61FDE"/>
    <w:rsid w:val="00A6368A"/>
    <w:rsid w:val="00A63DE6"/>
    <w:rsid w:val="00A6429B"/>
    <w:rsid w:val="00A64796"/>
    <w:rsid w:val="00A64822"/>
    <w:rsid w:val="00A664E9"/>
    <w:rsid w:val="00A67F1A"/>
    <w:rsid w:val="00A70FC2"/>
    <w:rsid w:val="00A71315"/>
    <w:rsid w:val="00A724D4"/>
    <w:rsid w:val="00A725E3"/>
    <w:rsid w:val="00A72CD0"/>
    <w:rsid w:val="00A7494F"/>
    <w:rsid w:val="00A754B7"/>
    <w:rsid w:val="00A7572B"/>
    <w:rsid w:val="00A758C0"/>
    <w:rsid w:val="00A75E0A"/>
    <w:rsid w:val="00A761B1"/>
    <w:rsid w:val="00A802C8"/>
    <w:rsid w:val="00A80A67"/>
    <w:rsid w:val="00A82A29"/>
    <w:rsid w:val="00A82B04"/>
    <w:rsid w:val="00A82B0F"/>
    <w:rsid w:val="00A84A4F"/>
    <w:rsid w:val="00A85A82"/>
    <w:rsid w:val="00A86A72"/>
    <w:rsid w:val="00A90531"/>
    <w:rsid w:val="00A90CC4"/>
    <w:rsid w:val="00A9243E"/>
    <w:rsid w:val="00A92A62"/>
    <w:rsid w:val="00A9389C"/>
    <w:rsid w:val="00A95097"/>
    <w:rsid w:val="00A97B35"/>
    <w:rsid w:val="00AA08F3"/>
    <w:rsid w:val="00AA1CF8"/>
    <w:rsid w:val="00AA22CE"/>
    <w:rsid w:val="00AA35C6"/>
    <w:rsid w:val="00AA3A7C"/>
    <w:rsid w:val="00AA3EBA"/>
    <w:rsid w:val="00AA4A43"/>
    <w:rsid w:val="00AA4F89"/>
    <w:rsid w:val="00AA6477"/>
    <w:rsid w:val="00AA647C"/>
    <w:rsid w:val="00AB1009"/>
    <w:rsid w:val="00AB1414"/>
    <w:rsid w:val="00AB3BC7"/>
    <w:rsid w:val="00AB3C25"/>
    <w:rsid w:val="00AB536D"/>
    <w:rsid w:val="00AB6021"/>
    <w:rsid w:val="00AB72E4"/>
    <w:rsid w:val="00AB75F2"/>
    <w:rsid w:val="00AB7DF3"/>
    <w:rsid w:val="00AC39A4"/>
    <w:rsid w:val="00AD2301"/>
    <w:rsid w:val="00AD2856"/>
    <w:rsid w:val="00AD49F5"/>
    <w:rsid w:val="00AD6732"/>
    <w:rsid w:val="00AE0B6F"/>
    <w:rsid w:val="00AE160C"/>
    <w:rsid w:val="00AE1D71"/>
    <w:rsid w:val="00AE1F8A"/>
    <w:rsid w:val="00AE20B9"/>
    <w:rsid w:val="00AE2673"/>
    <w:rsid w:val="00AE3484"/>
    <w:rsid w:val="00AE3AAF"/>
    <w:rsid w:val="00AE53FC"/>
    <w:rsid w:val="00AE621A"/>
    <w:rsid w:val="00AE6DC5"/>
    <w:rsid w:val="00AE7F47"/>
    <w:rsid w:val="00AF1C79"/>
    <w:rsid w:val="00AF21BD"/>
    <w:rsid w:val="00AF2A24"/>
    <w:rsid w:val="00AF3348"/>
    <w:rsid w:val="00AF38E1"/>
    <w:rsid w:val="00AF5068"/>
    <w:rsid w:val="00AF5429"/>
    <w:rsid w:val="00B03903"/>
    <w:rsid w:val="00B04ABA"/>
    <w:rsid w:val="00B05B00"/>
    <w:rsid w:val="00B06257"/>
    <w:rsid w:val="00B07A72"/>
    <w:rsid w:val="00B10399"/>
    <w:rsid w:val="00B128A9"/>
    <w:rsid w:val="00B13420"/>
    <w:rsid w:val="00B13A46"/>
    <w:rsid w:val="00B14722"/>
    <w:rsid w:val="00B157AE"/>
    <w:rsid w:val="00B16635"/>
    <w:rsid w:val="00B171FB"/>
    <w:rsid w:val="00B2258C"/>
    <w:rsid w:val="00B22CDF"/>
    <w:rsid w:val="00B239F9"/>
    <w:rsid w:val="00B26CB5"/>
    <w:rsid w:val="00B3082F"/>
    <w:rsid w:val="00B3114C"/>
    <w:rsid w:val="00B31B70"/>
    <w:rsid w:val="00B355C5"/>
    <w:rsid w:val="00B35F76"/>
    <w:rsid w:val="00B37636"/>
    <w:rsid w:val="00B40F2C"/>
    <w:rsid w:val="00B4357C"/>
    <w:rsid w:val="00B45A7D"/>
    <w:rsid w:val="00B45F59"/>
    <w:rsid w:val="00B47B45"/>
    <w:rsid w:val="00B50134"/>
    <w:rsid w:val="00B5487A"/>
    <w:rsid w:val="00B565E1"/>
    <w:rsid w:val="00B568E7"/>
    <w:rsid w:val="00B61524"/>
    <w:rsid w:val="00B61556"/>
    <w:rsid w:val="00B6183B"/>
    <w:rsid w:val="00B6274D"/>
    <w:rsid w:val="00B63593"/>
    <w:rsid w:val="00B64354"/>
    <w:rsid w:val="00B66B55"/>
    <w:rsid w:val="00B66CFE"/>
    <w:rsid w:val="00B71014"/>
    <w:rsid w:val="00B71F4B"/>
    <w:rsid w:val="00B72BF7"/>
    <w:rsid w:val="00B7424E"/>
    <w:rsid w:val="00B763A7"/>
    <w:rsid w:val="00B8342B"/>
    <w:rsid w:val="00B83AF1"/>
    <w:rsid w:val="00B84C89"/>
    <w:rsid w:val="00B8553D"/>
    <w:rsid w:val="00B87685"/>
    <w:rsid w:val="00B87DAB"/>
    <w:rsid w:val="00B91686"/>
    <w:rsid w:val="00B94529"/>
    <w:rsid w:val="00B961BE"/>
    <w:rsid w:val="00B97720"/>
    <w:rsid w:val="00BA0E76"/>
    <w:rsid w:val="00BA145F"/>
    <w:rsid w:val="00BA1499"/>
    <w:rsid w:val="00BA1913"/>
    <w:rsid w:val="00BA27DC"/>
    <w:rsid w:val="00BA3B72"/>
    <w:rsid w:val="00BA4113"/>
    <w:rsid w:val="00BA4A32"/>
    <w:rsid w:val="00BA699B"/>
    <w:rsid w:val="00BA6B6A"/>
    <w:rsid w:val="00BA6D89"/>
    <w:rsid w:val="00BA6F66"/>
    <w:rsid w:val="00BB0AD4"/>
    <w:rsid w:val="00BB0BC2"/>
    <w:rsid w:val="00BB1935"/>
    <w:rsid w:val="00BB2A31"/>
    <w:rsid w:val="00BB2A86"/>
    <w:rsid w:val="00BB356F"/>
    <w:rsid w:val="00BB7CFF"/>
    <w:rsid w:val="00BC3135"/>
    <w:rsid w:val="00BC3D2B"/>
    <w:rsid w:val="00BC400D"/>
    <w:rsid w:val="00BC4374"/>
    <w:rsid w:val="00BC4435"/>
    <w:rsid w:val="00BC658F"/>
    <w:rsid w:val="00BC7E31"/>
    <w:rsid w:val="00BC7FDD"/>
    <w:rsid w:val="00BD001D"/>
    <w:rsid w:val="00BD08C8"/>
    <w:rsid w:val="00BD0B96"/>
    <w:rsid w:val="00BD1710"/>
    <w:rsid w:val="00BD215D"/>
    <w:rsid w:val="00BD3036"/>
    <w:rsid w:val="00BD3A0D"/>
    <w:rsid w:val="00BD3FC6"/>
    <w:rsid w:val="00BD4CE0"/>
    <w:rsid w:val="00BD6150"/>
    <w:rsid w:val="00BD7145"/>
    <w:rsid w:val="00BD7777"/>
    <w:rsid w:val="00BE1339"/>
    <w:rsid w:val="00BE20AC"/>
    <w:rsid w:val="00BE3148"/>
    <w:rsid w:val="00BE43A8"/>
    <w:rsid w:val="00BE4AF3"/>
    <w:rsid w:val="00BE6EC3"/>
    <w:rsid w:val="00BE70AB"/>
    <w:rsid w:val="00BF2BC8"/>
    <w:rsid w:val="00BF3D5B"/>
    <w:rsid w:val="00BF3F77"/>
    <w:rsid w:val="00BF4439"/>
    <w:rsid w:val="00BF4EDB"/>
    <w:rsid w:val="00BF57AD"/>
    <w:rsid w:val="00BF57C5"/>
    <w:rsid w:val="00BF58CA"/>
    <w:rsid w:val="00BF67B2"/>
    <w:rsid w:val="00C00199"/>
    <w:rsid w:val="00C02457"/>
    <w:rsid w:val="00C02DC8"/>
    <w:rsid w:val="00C02FBD"/>
    <w:rsid w:val="00C04AD4"/>
    <w:rsid w:val="00C0531B"/>
    <w:rsid w:val="00C06573"/>
    <w:rsid w:val="00C07598"/>
    <w:rsid w:val="00C123D6"/>
    <w:rsid w:val="00C12B96"/>
    <w:rsid w:val="00C12C6B"/>
    <w:rsid w:val="00C12DCB"/>
    <w:rsid w:val="00C13B55"/>
    <w:rsid w:val="00C14BAB"/>
    <w:rsid w:val="00C1574B"/>
    <w:rsid w:val="00C1696C"/>
    <w:rsid w:val="00C21124"/>
    <w:rsid w:val="00C229BD"/>
    <w:rsid w:val="00C273A2"/>
    <w:rsid w:val="00C30347"/>
    <w:rsid w:val="00C30993"/>
    <w:rsid w:val="00C3172A"/>
    <w:rsid w:val="00C31E2B"/>
    <w:rsid w:val="00C336FE"/>
    <w:rsid w:val="00C36844"/>
    <w:rsid w:val="00C373E7"/>
    <w:rsid w:val="00C40F63"/>
    <w:rsid w:val="00C41E7B"/>
    <w:rsid w:val="00C45B9E"/>
    <w:rsid w:val="00C45D1B"/>
    <w:rsid w:val="00C50241"/>
    <w:rsid w:val="00C510E1"/>
    <w:rsid w:val="00C5136A"/>
    <w:rsid w:val="00C51C46"/>
    <w:rsid w:val="00C51CB9"/>
    <w:rsid w:val="00C53510"/>
    <w:rsid w:val="00C54CF9"/>
    <w:rsid w:val="00C54E8C"/>
    <w:rsid w:val="00C55200"/>
    <w:rsid w:val="00C57403"/>
    <w:rsid w:val="00C64195"/>
    <w:rsid w:val="00C66474"/>
    <w:rsid w:val="00C66B81"/>
    <w:rsid w:val="00C66C36"/>
    <w:rsid w:val="00C675C2"/>
    <w:rsid w:val="00C6780A"/>
    <w:rsid w:val="00C67B17"/>
    <w:rsid w:val="00C72CE6"/>
    <w:rsid w:val="00C738C3"/>
    <w:rsid w:val="00C73BD9"/>
    <w:rsid w:val="00C742DD"/>
    <w:rsid w:val="00C74CC8"/>
    <w:rsid w:val="00C7597E"/>
    <w:rsid w:val="00C76874"/>
    <w:rsid w:val="00C8053C"/>
    <w:rsid w:val="00C81185"/>
    <w:rsid w:val="00C8168A"/>
    <w:rsid w:val="00C81BB1"/>
    <w:rsid w:val="00C821CD"/>
    <w:rsid w:val="00C830A7"/>
    <w:rsid w:val="00C8351E"/>
    <w:rsid w:val="00C83A06"/>
    <w:rsid w:val="00C83EE2"/>
    <w:rsid w:val="00C85A5C"/>
    <w:rsid w:val="00C86793"/>
    <w:rsid w:val="00C90053"/>
    <w:rsid w:val="00C90838"/>
    <w:rsid w:val="00C91C3C"/>
    <w:rsid w:val="00C91C60"/>
    <w:rsid w:val="00C9447C"/>
    <w:rsid w:val="00C94A39"/>
    <w:rsid w:val="00C955D2"/>
    <w:rsid w:val="00C9780A"/>
    <w:rsid w:val="00CA1F56"/>
    <w:rsid w:val="00CA2F08"/>
    <w:rsid w:val="00CA47B8"/>
    <w:rsid w:val="00CA4969"/>
    <w:rsid w:val="00CA4FF0"/>
    <w:rsid w:val="00CB0EE7"/>
    <w:rsid w:val="00CB1265"/>
    <w:rsid w:val="00CB18CE"/>
    <w:rsid w:val="00CB19ED"/>
    <w:rsid w:val="00CB1CE7"/>
    <w:rsid w:val="00CB4DC9"/>
    <w:rsid w:val="00CB4F81"/>
    <w:rsid w:val="00CB5BEA"/>
    <w:rsid w:val="00CB63E7"/>
    <w:rsid w:val="00CB66B8"/>
    <w:rsid w:val="00CB67AD"/>
    <w:rsid w:val="00CB68EC"/>
    <w:rsid w:val="00CC220E"/>
    <w:rsid w:val="00CC27E6"/>
    <w:rsid w:val="00CC2A0C"/>
    <w:rsid w:val="00CC5F71"/>
    <w:rsid w:val="00CC6A55"/>
    <w:rsid w:val="00CC78F0"/>
    <w:rsid w:val="00CD3C48"/>
    <w:rsid w:val="00CD4359"/>
    <w:rsid w:val="00CD5A36"/>
    <w:rsid w:val="00CE0305"/>
    <w:rsid w:val="00CE6B95"/>
    <w:rsid w:val="00CE79C8"/>
    <w:rsid w:val="00CF16EF"/>
    <w:rsid w:val="00CF290E"/>
    <w:rsid w:val="00CF3BEB"/>
    <w:rsid w:val="00CF3C45"/>
    <w:rsid w:val="00CF3D4E"/>
    <w:rsid w:val="00CF6750"/>
    <w:rsid w:val="00CF6AA1"/>
    <w:rsid w:val="00D00884"/>
    <w:rsid w:val="00D02526"/>
    <w:rsid w:val="00D036B1"/>
    <w:rsid w:val="00D0384D"/>
    <w:rsid w:val="00D050E7"/>
    <w:rsid w:val="00D062CE"/>
    <w:rsid w:val="00D068DE"/>
    <w:rsid w:val="00D105FD"/>
    <w:rsid w:val="00D12297"/>
    <w:rsid w:val="00D12F39"/>
    <w:rsid w:val="00D1412B"/>
    <w:rsid w:val="00D17F7D"/>
    <w:rsid w:val="00D227EF"/>
    <w:rsid w:val="00D26953"/>
    <w:rsid w:val="00D26E7C"/>
    <w:rsid w:val="00D27AA2"/>
    <w:rsid w:val="00D31F0C"/>
    <w:rsid w:val="00D32810"/>
    <w:rsid w:val="00D33122"/>
    <w:rsid w:val="00D3361C"/>
    <w:rsid w:val="00D33AAA"/>
    <w:rsid w:val="00D37ECF"/>
    <w:rsid w:val="00D407F8"/>
    <w:rsid w:val="00D4312B"/>
    <w:rsid w:val="00D434DB"/>
    <w:rsid w:val="00D44D16"/>
    <w:rsid w:val="00D53F76"/>
    <w:rsid w:val="00D567F9"/>
    <w:rsid w:val="00D6072A"/>
    <w:rsid w:val="00D63144"/>
    <w:rsid w:val="00D64315"/>
    <w:rsid w:val="00D64D42"/>
    <w:rsid w:val="00D65262"/>
    <w:rsid w:val="00D65399"/>
    <w:rsid w:val="00D666AC"/>
    <w:rsid w:val="00D670A4"/>
    <w:rsid w:val="00D67934"/>
    <w:rsid w:val="00D714F4"/>
    <w:rsid w:val="00D722B0"/>
    <w:rsid w:val="00D725AF"/>
    <w:rsid w:val="00D738BB"/>
    <w:rsid w:val="00D739ED"/>
    <w:rsid w:val="00D73ADA"/>
    <w:rsid w:val="00D76A29"/>
    <w:rsid w:val="00D817B5"/>
    <w:rsid w:val="00D82F2E"/>
    <w:rsid w:val="00D83251"/>
    <w:rsid w:val="00D83738"/>
    <w:rsid w:val="00D84633"/>
    <w:rsid w:val="00D85C06"/>
    <w:rsid w:val="00D85E12"/>
    <w:rsid w:val="00D87486"/>
    <w:rsid w:val="00D90095"/>
    <w:rsid w:val="00D93889"/>
    <w:rsid w:val="00D94AD6"/>
    <w:rsid w:val="00D94DAC"/>
    <w:rsid w:val="00D95CE6"/>
    <w:rsid w:val="00D95F39"/>
    <w:rsid w:val="00D97CBE"/>
    <w:rsid w:val="00DA175F"/>
    <w:rsid w:val="00DA2199"/>
    <w:rsid w:val="00DA70FD"/>
    <w:rsid w:val="00DA7682"/>
    <w:rsid w:val="00DB51EF"/>
    <w:rsid w:val="00DB52D0"/>
    <w:rsid w:val="00DB5724"/>
    <w:rsid w:val="00DC2DCA"/>
    <w:rsid w:val="00DC534F"/>
    <w:rsid w:val="00DD5AC9"/>
    <w:rsid w:val="00DE14EF"/>
    <w:rsid w:val="00DE375B"/>
    <w:rsid w:val="00DE5375"/>
    <w:rsid w:val="00DE56D1"/>
    <w:rsid w:val="00DE57F3"/>
    <w:rsid w:val="00DE5F68"/>
    <w:rsid w:val="00DE6A06"/>
    <w:rsid w:val="00DE7239"/>
    <w:rsid w:val="00DF1008"/>
    <w:rsid w:val="00DF1301"/>
    <w:rsid w:val="00DF31A7"/>
    <w:rsid w:val="00DF3D70"/>
    <w:rsid w:val="00DF3DDA"/>
    <w:rsid w:val="00DF6F5D"/>
    <w:rsid w:val="00DF7BFA"/>
    <w:rsid w:val="00E00092"/>
    <w:rsid w:val="00E00645"/>
    <w:rsid w:val="00E00AA1"/>
    <w:rsid w:val="00E01E45"/>
    <w:rsid w:val="00E02B94"/>
    <w:rsid w:val="00E02E06"/>
    <w:rsid w:val="00E052F0"/>
    <w:rsid w:val="00E06D26"/>
    <w:rsid w:val="00E07E3C"/>
    <w:rsid w:val="00E134C8"/>
    <w:rsid w:val="00E15B22"/>
    <w:rsid w:val="00E2148F"/>
    <w:rsid w:val="00E23DCB"/>
    <w:rsid w:val="00E2465B"/>
    <w:rsid w:val="00E254B3"/>
    <w:rsid w:val="00E25B0D"/>
    <w:rsid w:val="00E2646A"/>
    <w:rsid w:val="00E26E00"/>
    <w:rsid w:val="00E30B94"/>
    <w:rsid w:val="00E33226"/>
    <w:rsid w:val="00E37437"/>
    <w:rsid w:val="00E374E5"/>
    <w:rsid w:val="00E42488"/>
    <w:rsid w:val="00E440A3"/>
    <w:rsid w:val="00E461F4"/>
    <w:rsid w:val="00E4620A"/>
    <w:rsid w:val="00E527E5"/>
    <w:rsid w:val="00E5415E"/>
    <w:rsid w:val="00E547A2"/>
    <w:rsid w:val="00E557E3"/>
    <w:rsid w:val="00E565E7"/>
    <w:rsid w:val="00E57CEA"/>
    <w:rsid w:val="00E57E77"/>
    <w:rsid w:val="00E60F4C"/>
    <w:rsid w:val="00E625F9"/>
    <w:rsid w:val="00E6469F"/>
    <w:rsid w:val="00E66269"/>
    <w:rsid w:val="00E67621"/>
    <w:rsid w:val="00E71B84"/>
    <w:rsid w:val="00E72402"/>
    <w:rsid w:val="00E7257B"/>
    <w:rsid w:val="00E737DE"/>
    <w:rsid w:val="00E74BC5"/>
    <w:rsid w:val="00E74C7A"/>
    <w:rsid w:val="00E74F1F"/>
    <w:rsid w:val="00E77616"/>
    <w:rsid w:val="00E84B0B"/>
    <w:rsid w:val="00E85066"/>
    <w:rsid w:val="00E91147"/>
    <w:rsid w:val="00E91894"/>
    <w:rsid w:val="00E93F89"/>
    <w:rsid w:val="00E94C64"/>
    <w:rsid w:val="00E95021"/>
    <w:rsid w:val="00E957A2"/>
    <w:rsid w:val="00E95FC8"/>
    <w:rsid w:val="00E97BFC"/>
    <w:rsid w:val="00EA1637"/>
    <w:rsid w:val="00EA3EDE"/>
    <w:rsid w:val="00EA48EE"/>
    <w:rsid w:val="00EA4984"/>
    <w:rsid w:val="00EA4C85"/>
    <w:rsid w:val="00EB11A9"/>
    <w:rsid w:val="00EB1232"/>
    <w:rsid w:val="00EB24A1"/>
    <w:rsid w:val="00EB393C"/>
    <w:rsid w:val="00EB4E06"/>
    <w:rsid w:val="00EB68FE"/>
    <w:rsid w:val="00EC0795"/>
    <w:rsid w:val="00EC2AB0"/>
    <w:rsid w:val="00EC3FA8"/>
    <w:rsid w:val="00EC4CF1"/>
    <w:rsid w:val="00EC6184"/>
    <w:rsid w:val="00EC7794"/>
    <w:rsid w:val="00ED2BC6"/>
    <w:rsid w:val="00ED6A91"/>
    <w:rsid w:val="00ED7E0D"/>
    <w:rsid w:val="00EE11CE"/>
    <w:rsid w:val="00EE1CDE"/>
    <w:rsid w:val="00EE31CA"/>
    <w:rsid w:val="00EE4F7B"/>
    <w:rsid w:val="00EE541B"/>
    <w:rsid w:val="00EE5EEE"/>
    <w:rsid w:val="00EE6152"/>
    <w:rsid w:val="00EF4455"/>
    <w:rsid w:val="00EF46C0"/>
    <w:rsid w:val="00EF62DD"/>
    <w:rsid w:val="00EF6F2E"/>
    <w:rsid w:val="00F025E7"/>
    <w:rsid w:val="00F02E84"/>
    <w:rsid w:val="00F046CB"/>
    <w:rsid w:val="00F05F1D"/>
    <w:rsid w:val="00F0626B"/>
    <w:rsid w:val="00F06434"/>
    <w:rsid w:val="00F077F4"/>
    <w:rsid w:val="00F10E6D"/>
    <w:rsid w:val="00F11A87"/>
    <w:rsid w:val="00F1211A"/>
    <w:rsid w:val="00F12D4B"/>
    <w:rsid w:val="00F1338A"/>
    <w:rsid w:val="00F13829"/>
    <w:rsid w:val="00F1518B"/>
    <w:rsid w:val="00F16C81"/>
    <w:rsid w:val="00F2355E"/>
    <w:rsid w:val="00F276B5"/>
    <w:rsid w:val="00F30CF0"/>
    <w:rsid w:val="00F30F73"/>
    <w:rsid w:val="00F355F2"/>
    <w:rsid w:val="00F369B7"/>
    <w:rsid w:val="00F37743"/>
    <w:rsid w:val="00F40796"/>
    <w:rsid w:val="00F409A2"/>
    <w:rsid w:val="00F410D0"/>
    <w:rsid w:val="00F41136"/>
    <w:rsid w:val="00F41B72"/>
    <w:rsid w:val="00F41DA3"/>
    <w:rsid w:val="00F436FD"/>
    <w:rsid w:val="00F43A9B"/>
    <w:rsid w:val="00F44413"/>
    <w:rsid w:val="00F44638"/>
    <w:rsid w:val="00F4785F"/>
    <w:rsid w:val="00F500FB"/>
    <w:rsid w:val="00F566C3"/>
    <w:rsid w:val="00F572A8"/>
    <w:rsid w:val="00F5751A"/>
    <w:rsid w:val="00F63D22"/>
    <w:rsid w:val="00F66374"/>
    <w:rsid w:val="00F67B55"/>
    <w:rsid w:val="00F70C44"/>
    <w:rsid w:val="00F715C4"/>
    <w:rsid w:val="00F719C1"/>
    <w:rsid w:val="00F724C5"/>
    <w:rsid w:val="00F727A1"/>
    <w:rsid w:val="00F7307F"/>
    <w:rsid w:val="00F736A4"/>
    <w:rsid w:val="00F73873"/>
    <w:rsid w:val="00F73EA3"/>
    <w:rsid w:val="00F74D88"/>
    <w:rsid w:val="00F74ED3"/>
    <w:rsid w:val="00F755F2"/>
    <w:rsid w:val="00F77FB1"/>
    <w:rsid w:val="00F807D6"/>
    <w:rsid w:val="00F813EB"/>
    <w:rsid w:val="00F8405B"/>
    <w:rsid w:val="00F846F1"/>
    <w:rsid w:val="00F85F07"/>
    <w:rsid w:val="00F9035A"/>
    <w:rsid w:val="00F9146B"/>
    <w:rsid w:val="00F92521"/>
    <w:rsid w:val="00FA3CB9"/>
    <w:rsid w:val="00FA56EA"/>
    <w:rsid w:val="00FA62F4"/>
    <w:rsid w:val="00FA6CCE"/>
    <w:rsid w:val="00FB274C"/>
    <w:rsid w:val="00FB327A"/>
    <w:rsid w:val="00FB3A87"/>
    <w:rsid w:val="00FB4409"/>
    <w:rsid w:val="00FB63AB"/>
    <w:rsid w:val="00FB73F4"/>
    <w:rsid w:val="00FB74E3"/>
    <w:rsid w:val="00FC0223"/>
    <w:rsid w:val="00FC1427"/>
    <w:rsid w:val="00FC1F2C"/>
    <w:rsid w:val="00FC22B0"/>
    <w:rsid w:val="00FC4BDD"/>
    <w:rsid w:val="00FC5534"/>
    <w:rsid w:val="00FC57EE"/>
    <w:rsid w:val="00FC61DA"/>
    <w:rsid w:val="00FC6B29"/>
    <w:rsid w:val="00FC6B3A"/>
    <w:rsid w:val="00FD04DE"/>
    <w:rsid w:val="00FD09AE"/>
    <w:rsid w:val="00FD15BA"/>
    <w:rsid w:val="00FD2CCE"/>
    <w:rsid w:val="00FD3D9D"/>
    <w:rsid w:val="00FD4F15"/>
    <w:rsid w:val="00FD63E6"/>
    <w:rsid w:val="00FE022D"/>
    <w:rsid w:val="00FE20AC"/>
    <w:rsid w:val="00FE2A1A"/>
    <w:rsid w:val="00FE58D5"/>
    <w:rsid w:val="00FE5FF3"/>
    <w:rsid w:val="00FE70B7"/>
    <w:rsid w:val="00FE7911"/>
    <w:rsid w:val="00FF2ED9"/>
    <w:rsid w:val="00FF311E"/>
    <w:rsid w:val="00FF3E90"/>
    <w:rsid w:val="00FF44E1"/>
    <w:rsid w:val="00FF453F"/>
    <w:rsid w:val="00FF4B13"/>
    <w:rsid w:val="00FF51E1"/>
    <w:rsid w:val="00FF54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5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5455EE"/>
    <w:rPr>
      <w:rFonts w:ascii="Verdana" w:hAnsi="Verdana" w:cs="Verdana"/>
      <w:sz w:val="20"/>
      <w:szCs w:val="20"/>
      <w:lang w:val="en-US" w:eastAsia="en-US"/>
    </w:rPr>
  </w:style>
  <w:style w:type="paragraph" w:styleId="a4">
    <w:name w:val="Body Text"/>
    <w:basedOn w:val="a"/>
    <w:link w:val="a5"/>
    <w:rsid w:val="005455EE"/>
    <w:pPr>
      <w:jc w:val="both"/>
    </w:pPr>
    <w:rPr>
      <w:sz w:val="22"/>
      <w:szCs w:val="20"/>
    </w:rPr>
  </w:style>
  <w:style w:type="character" w:customStyle="1" w:styleId="a5">
    <w:name w:val="Основной текст Знак"/>
    <w:basedOn w:val="a0"/>
    <w:link w:val="a4"/>
    <w:rsid w:val="005455EE"/>
    <w:rPr>
      <w:rFonts w:ascii="Times New Roman" w:eastAsia="Times New Roman" w:hAnsi="Times New Roman" w:cs="Times New Roman"/>
      <w:szCs w:val="20"/>
      <w:lang w:eastAsia="ru-RU"/>
    </w:rPr>
  </w:style>
  <w:style w:type="paragraph" w:styleId="a6">
    <w:name w:val="header"/>
    <w:basedOn w:val="a"/>
    <w:link w:val="a7"/>
    <w:uiPriority w:val="99"/>
    <w:rsid w:val="005455EE"/>
    <w:pPr>
      <w:tabs>
        <w:tab w:val="center" w:pos="4677"/>
        <w:tab w:val="right" w:pos="9355"/>
      </w:tabs>
    </w:pPr>
  </w:style>
  <w:style w:type="character" w:customStyle="1" w:styleId="a7">
    <w:name w:val="Верхний колонтитул Знак"/>
    <w:basedOn w:val="a0"/>
    <w:link w:val="a6"/>
    <w:uiPriority w:val="99"/>
    <w:rsid w:val="005455EE"/>
    <w:rPr>
      <w:rFonts w:ascii="Times New Roman" w:eastAsia="Times New Roman" w:hAnsi="Times New Roman" w:cs="Times New Roman"/>
      <w:sz w:val="24"/>
      <w:szCs w:val="24"/>
      <w:lang w:eastAsia="ru-RU"/>
    </w:rPr>
  </w:style>
  <w:style w:type="character" w:styleId="a8">
    <w:name w:val="page number"/>
    <w:basedOn w:val="a0"/>
    <w:rsid w:val="005455EE"/>
  </w:style>
  <w:style w:type="paragraph" w:customStyle="1" w:styleId="a9">
    <w:name w:val="Знак Знак Знак Знак Знак Знак Знак"/>
    <w:basedOn w:val="a"/>
    <w:rsid w:val="005455EE"/>
    <w:rPr>
      <w:rFonts w:ascii="Verdana" w:hAnsi="Verdana" w:cs="Verdana"/>
      <w:sz w:val="20"/>
      <w:szCs w:val="20"/>
      <w:lang w:val="en-US" w:eastAsia="en-US"/>
    </w:rPr>
  </w:style>
  <w:style w:type="paragraph" w:styleId="aa">
    <w:name w:val="Balloon Text"/>
    <w:basedOn w:val="a"/>
    <w:link w:val="ab"/>
    <w:semiHidden/>
    <w:rsid w:val="005455EE"/>
    <w:rPr>
      <w:rFonts w:ascii="Tahoma" w:hAnsi="Tahoma" w:cs="Tahoma"/>
      <w:sz w:val="16"/>
      <w:szCs w:val="16"/>
    </w:rPr>
  </w:style>
  <w:style w:type="character" w:customStyle="1" w:styleId="ab">
    <w:name w:val="Текст выноски Знак"/>
    <w:basedOn w:val="a0"/>
    <w:link w:val="aa"/>
    <w:semiHidden/>
    <w:rsid w:val="005455EE"/>
    <w:rPr>
      <w:rFonts w:ascii="Tahoma" w:eastAsia="Times New Roman" w:hAnsi="Tahoma" w:cs="Tahoma"/>
      <w:sz w:val="16"/>
      <w:szCs w:val="16"/>
      <w:lang w:eastAsia="ru-RU"/>
    </w:rPr>
  </w:style>
  <w:style w:type="paragraph" w:styleId="ac">
    <w:name w:val="footer"/>
    <w:basedOn w:val="a"/>
    <w:link w:val="ad"/>
    <w:rsid w:val="005455EE"/>
    <w:pPr>
      <w:tabs>
        <w:tab w:val="center" w:pos="4677"/>
        <w:tab w:val="right" w:pos="9355"/>
      </w:tabs>
    </w:pPr>
  </w:style>
  <w:style w:type="character" w:customStyle="1" w:styleId="ad">
    <w:name w:val="Нижний колонтитул Знак"/>
    <w:basedOn w:val="a0"/>
    <w:link w:val="ac"/>
    <w:rsid w:val="005455EE"/>
    <w:rPr>
      <w:rFonts w:ascii="Times New Roman" w:eastAsia="Times New Roman" w:hAnsi="Times New Roman" w:cs="Times New Roman"/>
      <w:sz w:val="24"/>
      <w:szCs w:val="24"/>
      <w:lang w:eastAsia="ru-RU"/>
    </w:rPr>
  </w:style>
  <w:style w:type="table" w:styleId="ae">
    <w:name w:val="Table Grid"/>
    <w:basedOn w:val="a1"/>
    <w:rsid w:val="005455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Знак Знак Знак Знак Знак Знак Знак Знак Знак Знак Знак Знак Знак Знак"/>
    <w:basedOn w:val="a"/>
    <w:rsid w:val="005455EE"/>
    <w:rPr>
      <w:rFonts w:ascii="Verdana" w:hAnsi="Verdana" w:cs="Verdana"/>
      <w:sz w:val="20"/>
      <w:szCs w:val="20"/>
      <w:lang w:val="en-US" w:eastAsia="en-US"/>
    </w:rPr>
  </w:style>
  <w:style w:type="paragraph" w:customStyle="1" w:styleId="ConsPlusNormal">
    <w:name w:val="ConsPlusNormal"/>
    <w:rsid w:val="00545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455E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
    <w:name w:val="Body Text Indent 3"/>
    <w:basedOn w:val="a"/>
    <w:link w:val="30"/>
    <w:rsid w:val="005455EE"/>
    <w:pPr>
      <w:spacing w:after="120"/>
      <w:ind w:left="283"/>
    </w:pPr>
    <w:rPr>
      <w:sz w:val="16"/>
      <w:szCs w:val="16"/>
    </w:rPr>
  </w:style>
  <w:style w:type="character" w:customStyle="1" w:styleId="30">
    <w:name w:val="Основной текст с отступом 3 Знак"/>
    <w:basedOn w:val="a0"/>
    <w:link w:val="3"/>
    <w:rsid w:val="005455EE"/>
    <w:rPr>
      <w:rFonts w:ascii="Times New Roman" w:eastAsia="Times New Roman" w:hAnsi="Times New Roman" w:cs="Times New Roman"/>
      <w:sz w:val="16"/>
      <w:szCs w:val="16"/>
      <w:lang w:eastAsia="ru-RU"/>
    </w:rPr>
  </w:style>
  <w:style w:type="paragraph" w:customStyle="1" w:styleId="1">
    <w:name w:val="Знак Знак Знак Знак Знак Знак Знак1 Знак Знак Знак Знак"/>
    <w:basedOn w:val="a"/>
    <w:rsid w:val="005455EE"/>
    <w:rPr>
      <w:rFonts w:ascii="Verdana" w:hAnsi="Verdana" w:cs="Verdana"/>
      <w:sz w:val="20"/>
      <w:szCs w:val="20"/>
      <w:lang w:val="en-US" w:eastAsia="en-US"/>
    </w:rPr>
  </w:style>
  <w:style w:type="paragraph" w:customStyle="1" w:styleId="11">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rsid w:val="005455EE"/>
    <w:rPr>
      <w:rFonts w:ascii="Verdana" w:hAnsi="Verdana" w:cs="Verdana"/>
      <w:sz w:val="20"/>
      <w:szCs w:val="20"/>
      <w:lang w:val="en-US" w:eastAsia="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rsid w:val="005455EE"/>
    <w:rPr>
      <w:rFonts w:ascii="Verdana" w:hAnsi="Verdana" w:cs="Verdana"/>
      <w:sz w:val="20"/>
      <w:szCs w:val="20"/>
      <w:lang w:val="en-US" w:eastAsia="en-US"/>
    </w:rPr>
  </w:style>
  <w:style w:type="paragraph" w:customStyle="1" w:styleId="af0">
    <w:name w:val="Знак Знак Знак Знак Знак"/>
    <w:basedOn w:val="a"/>
    <w:rsid w:val="005455EE"/>
    <w:rPr>
      <w:rFonts w:ascii="Verdana" w:hAnsi="Verdana" w:cs="Verdana"/>
      <w:sz w:val="20"/>
      <w:szCs w:val="20"/>
      <w:lang w:val="en-US" w:eastAsia="en-US"/>
    </w:rPr>
  </w:style>
  <w:style w:type="paragraph" w:styleId="af1">
    <w:name w:val="Document Map"/>
    <w:basedOn w:val="a"/>
    <w:link w:val="af2"/>
    <w:semiHidden/>
    <w:rsid w:val="005455EE"/>
    <w:pPr>
      <w:shd w:val="clear" w:color="auto" w:fill="000080"/>
    </w:pPr>
    <w:rPr>
      <w:rFonts w:ascii="Tahoma" w:hAnsi="Tahoma" w:cs="Tahoma"/>
      <w:sz w:val="20"/>
      <w:szCs w:val="20"/>
    </w:rPr>
  </w:style>
  <w:style w:type="character" w:customStyle="1" w:styleId="af2">
    <w:name w:val="Схема документа Знак"/>
    <w:basedOn w:val="a0"/>
    <w:link w:val="af1"/>
    <w:semiHidden/>
    <w:rsid w:val="005455EE"/>
    <w:rPr>
      <w:rFonts w:ascii="Tahoma" w:eastAsia="Times New Roman" w:hAnsi="Tahoma" w:cs="Tahoma"/>
      <w:sz w:val="20"/>
      <w:szCs w:val="20"/>
      <w:shd w:val="clear" w:color="auto" w:fill="000080"/>
      <w:lang w:eastAsia="ru-RU"/>
    </w:rPr>
  </w:style>
  <w:style w:type="paragraph" w:customStyle="1" w:styleId="af3">
    <w:name w:val="Знак"/>
    <w:basedOn w:val="a"/>
    <w:rsid w:val="005455EE"/>
    <w:rPr>
      <w:rFonts w:ascii="Verdana" w:hAnsi="Verdana" w:cs="Verdana"/>
      <w:sz w:val="20"/>
      <w:szCs w:val="20"/>
      <w:lang w:val="en-US" w:eastAsia="en-US"/>
    </w:rPr>
  </w:style>
  <w:style w:type="paragraph" w:styleId="2">
    <w:name w:val="Body Text Indent 2"/>
    <w:basedOn w:val="a"/>
    <w:link w:val="20"/>
    <w:rsid w:val="005455EE"/>
    <w:pPr>
      <w:spacing w:after="120" w:line="480" w:lineRule="auto"/>
      <w:ind w:left="283"/>
    </w:pPr>
  </w:style>
  <w:style w:type="character" w:customStyle="1" w:styleId="20">
    <w:name w:val="Основной текст с отступом 2 Знак"/>
    <w:basedOn w:val="a0"/>
    <w:link w:val="2"/>
    <w:rsid w:val="005455EE"/>
    <w:rPr>
      <w:rFonts w:ascii="Times New Roman" w:eastAsia="Times New Roman" w:hAnsi="Times New Roman" w:cs="Times New Roman"/>
      <w:sz w:val="24"/>
      <w:szCs w:val="24"/>
      <w:lang w:eastAsia="ru-RU"/>
    </w:rPr>
  </w:style>
  <w:style w:type="paragraph" w:customStyle="1" w:styleId="ConsPlusNonformat">
    <w:name w:val="ConsPlusNonformat"/>
    <w:rsid w:val="005455E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30">
    <w:name w:val="Font Style30"/>
    <w:basedOn w:val="a0"/>
    <w:rsid w:val="005455EE"/>
    <w:rPr>
      <w:rFonts w:ascii="Times New Roman" w:hAnsi="Times New Roman" w:cs="Times New Roman" w:hint="default"/>
      <w:b/>
      <w:bCs/>
      <w:sz w:val="26"/>
      <w:szCs w:val="26"/>
    </w:rPr>
  </w:style>
  <w:style w:type="paragraph" w:styleId="af4">
    <w:name w:val="Normal (Web)"/>
    <w:basedOn w:val="a"/>
    <w:uiPriority w:val="99"/>
    <w:unhideWhenUsed/>
    <w:rsid w:val="005455EE"/>
    <w:pPr>
      <w:spacing w:before="100" w:beforeAutospacing="1" w:after="11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8467">
      <w:bodyDiv w:val="1"/>
      <w:marLeft w:val="0"/>
      <w:marRight w:val="0"/>
      <w:marTop w:val="0"/>
      <w:marBottom w:val="0"/>
      <w:divBdr>
        <w:top w:val="none" w:sz="0" w:space="0" w:color="auto"/>
        <w:left w:val="none" w:sz="0" w:space="0" w:color="auto"/>
        <w:bottom w:val="none" w:sz="0" w:space="0" w:color="auto"/>
        <w:right w:val="none" w:sz="0" w:space="0" w:color="auto"/>
      </w:divBdr>
    </w:div>
    <w:div w:id="265239268">
      <w:bodyDiv w:val="1"/>
      <w:marLeft w:val="0"/>
      <w:marRight w:val="0"/>
      <w:marTop w:val="0"/>
      <w:marBottom w:val="0"/>
      <w:divBdr>
        <w:top w:val="none" w:sz="0" w:space="0" w:color="auto"/>
        <w:left w:val="none" w:sz="0" w:space="0" w:color="auto"/>
        <w:bottom w:val="none" w:sz="0" w:space="0" w:color="auto"/>
        <w:right w:val="none" w:sz="0" w:space="0" w:color="auto"/>
      </w:divBdr>
    </w:div>
    <w:div w:id="302005546">
      <w:bodyDiv w:val="1"/>
      <w:marLeft w:val="0"/>
      <w:marRight w:val="0"/>
      <w:marTop w:val="0"/>
      <w:marBottom w:val="0"/>
      <w:divBdr>
        <w:top w:val="none" w:sz="0" w:space="0" w:color="auto"/>
        <w:left w:val="none" w:sz="0" w:space="0" w:color="auto"/>
        <w:bottom w:val="none" w:sz="0" w:space="0" w:color="auto"/>
        <w:right w:val="none" w:sz="0" w:space="0" w:color="auto"/>
      </w:divBdr>
    </w:div>
    <w:div w:id="307711279">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17918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A4E37E76C2E6315FA5BCB36530BECA4EF60CE6A9980B95120003E6F51ABF5214D6062121FC3j1qFG" TargetMode="External"/><Relationship Id="rId18" Type="http://schemas.openxmlformats.org/officeDocument/2006/relationships/hyperlink" Target="consultantplus://offline/ref=33E8EC2EAE2819DF7DE978A3FB4693A134B65B095E41620CF0EECA5D4EDFEB4DE1FE60178E6C5AE6EEpAG" TargetMode="External"/><Relationship Id="rId26" Type="http://schemas.openxmlformats.org/officeDocument/2006/relationships/hyperlink" Target="consultantplus://offline/ref=BD4477940B9E2A6B104ABDF243F2E09E59E167D5C18A3FEB81E333260B6FC54A3C3109908DBE21C4U1qDG" TargetMode="External"/><Relationship Id="rId3" Type="http://schemas.openxmlformats.org/officeDocument/2006/relationships/styles" Target="styles.xml"/><Relationship Id="rId21" Type="http://schemas.openxmlformats.org/officeDocument/2006/relationships/hyperlink" Target="consultantplus://offline/ref=8A4E37E76C2E6315FA5BCB36530BECA4EF60CE6A9980B95120003E6F51ABF5214D6062121FC3j1qFG" TargetMode="External"/><Relationship Id="rId7" Type="http://schemas.openxmlformats.org/officeDocument/2006/relationships/footnotes" Target="footnotes.xml"/><Relationship Id="rId12" Type="http://schemas.openxmlformats.org/officeDocument/2006/relationships/hyperlink" Target="consultantplus://offline/ref=BD4477940B9E2A6B104ABDF243F2E09E59E167D5C18A3FEB81E333260B6FC54A3C3109908DBE21C4U1qDG" TargetMode="External"/><Relationship Id="rId17" Type="http://schemas.openxmlformats.org/officeDocument/2006/relationships/hyperlink" Target="consultantplus://offline/ref=33E8EC2EAE2819DF7DE978A3FB4693A134B65B095E41620CF0EECA5D4EDFEB4DE1FE60178E6C5AE7EEpCG" TargetMode="External"/><Relationship Id="rId25" Type="http://schemas.openxmlformats.org/officeDocument/2006/relationships/hyperlink" Target="consultantplus://offline/ref=7B4586ACF1BC40CA7BA1D01C621F2D9F7D80559E79A044047480A05F0053C51FBBD64105EA4AHBqAG" TargetMode="External"/><Relationship Id="rId2" Type="http://schemas.openxmlformats.org/officeDocument/2006/relationships/numbering" Target="numbering.xml"/><Relationship Id="rId16" Type="http://schemas.openxmlformats.org/officeDocument/2006/relationships/hyperlink" Target="consultantplus://offline/ref=32A32BDC235ABCDC033BDBDF293E75A858AF43BF470671682C949CA6247D1C099D70DE2A022394AEwAo3G" TargetMode="External"/><Relationship Id="rId20" Type="http://schemas.openxmlformats.org/officeDocument/2006/relationships/hyperlink" Target="consultantplus://offline/ref=BD4477940B9E2A6B104ABDF243F2E09E59E167D5C18A3FEB81E333260B6FC54A3C3109908DBE21C4U1qD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4586ACF1BC40CA7BA1D01C621F2D9F7D80559E79A044047480A05F0053C51FBBD64105EA4AHBqAG" TargetMode="External"/><Relationship Id="rId24" Type="http://schemas.openxmlformats.org/officeDocument/2006/relationships/hyperlink" Target="consultantplus://offline/ref=33E8EC2EAE2819DF7DE978A3FB4693A134B65B095E41620CF0EECA5D4EDFEB4DE1FE60178E6C5AE6EEpAG" TargetMode="External"/><Relationship Id="rId5" Type="http://schemas.openxmlformats.org/officeDocument/2006/relationships/settings" Target="settings.xml"/><Relationship Id="rId15" Type="http://schemas.openxmlformats.org/officeDocument/2006/relationships/hyperlink" Target="consultantplus://offline/ref=EB71BF54AFD3D3646040B614CEE7467D6399CD50713C9F224D78A19EF989CAA28C9FF6847EFAS6o5G" TargetMode="External"/><Relationship Id="rId23" Type="http://schemas.openxmlformats.org/officeDocument/2006/relationships/hyperlink" Target="consultantplus://offline/ref=33E8EC2EAE2819DF7DE978A3FB4693A134B65B095E41620CF0EECA5D4EDFEB4DE1FE60178E6C5AE7EEpCG" TargetMode="External"/><Relationship Id="rId28" Type="http://schemas.openxmlformats.org/officeDocument/2006/relationships/hyperlink" Target="consultantplus://offline/ref=A227E4A8F3C7FEE3513F386CBB9DB676A7C374275073400FF8B8F183AF26E00C974434095B52C319Y071H" TargetMode="External"/><Relationship Id="rId10" Type="http://schemas.openxmlformats.org/officeDocument/2006/relationships/hyperlink" Target="consultantplus://offline/ref=33E8EC2EAE2819DF7DE978A3FB4693A134B65B095E41620CF0EECA5D4EDFEB4DE1FE60178E6C5AE6EEpAG" TargetMode="External"/><Relationship Id="rId19" Type="http://schemas.openxmlformats.org/officeDocument/2006/relationships/hyperlink" Target="consultantplus://offline/ref=7B4586ACF1BC40CA7BA1D01C621F2D9F7D80559E79A044047480A05F0053C51FBBD64105EA4AHBqA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33E8EC2EAE2819DF7DE978A3FB4693A134B65B095E41620CF0EECA5D4EDFEB4DE1FE60178E6C5AE7EEpCG" TargetMode="External"/><Relationship Id="rId14" Type="http://schemas.openxmlformats.org/officeDocument/2006/relationships/hyperlink" Target="consultantplus://offline/ref=A227E4A8F3C7FEE3513F386CBB9DB676A7C374275073400FF8B8F183AF26E00C974434095B52C319Y071H" TargetMode="External"/><Relationship Id="rId22" Type="http://schemas.openxmlformats.org/officeDocument/2006/relationships/hyperlink" Target="consultantplus://offline/ref=A227E4A8F3C7FEE3513F386CBB9DB676A7C374275073400FF8B8F183AF26E00C974434095B52C319Y071H" TargetMode="External"/><Relationship Id="rId27" Type="http://schemas.openxmlformats.org/officeDocument/2006/relationships/hyperlink" Target="consultantplus://offline/ref=8A4E37E76C2E6315FA5BCB36530BECA4EF60CE6A9980B95120003E6F51ABF5214D6062121FC3j1qF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98C9E-C8DE-4303-A9AB-3D1DECA6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14</Pages>
  <Words>4777</Words>
  <Characters>27229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dc:creator>
  <cp:lastModifiedBy>Орехова Елена Александровна</cp:lastModifiedBy>
  <cp:revision>33</cp:revision>
  <cp:lastPrinted>2017-05-10T13:50:00Z</cp:lastPrinted>
  <dcterms:created xsi:type="dcterms:W3CDTF">2016-11-16T10:59:00Z</dcterms:created>
  <dcterms:modified xsi:type="dcterms:W3CDTF">2017-05-29T07:41:00Z</dcterms:modified>
</cp:coreProperties>
</file>